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E325C6" w14:textId="77777777" w:rsidR="00287378" w:rsidRDefault="00287378" w:rsidP="00F1239F">
      <w:pPr>
        <w:spacing w:before="120" w:after="120"/>
        <w:rPr>
          <w:rFonts w:ascii="Verdana" w:hAnsi="Verdana"/>
          <w:b/>
          <w:color w:val="002060"/>
          <w:sz w:val="20"/>
          <w:lang w:val="en-GB"/>
        </w:rPr>
      </w:pPr>
      <w:bookmarkStart w:id="0" w:name="_GoBack"/>
      <w:bookmarkEnd w:id="0"/>
    </w:p>
    <w:p w14:paraId="5F2CC983" w14:textId="77777777" w:rsidR="0027424A" w:rsidRPr="00287378" w:rsidRDefault="00287378" w:rsidP="00287378">
      <w:pPr>
        <w:tabs>
          <w:tab w:val="left" w:pos="1080"/>
          <w:tab w:val="center" w:pos="5032"/>
        </w:tabs>
        <w:spacing w:before="120" w:after="120"/>
        <w:ind w:right="-284"/>
        <w:rPr>
          <w:rFonts w:cstheme="minorHAnsi"/>
          <w:b/>
          <w:color w:val="002060"/>
          <w:sz w:val="28"/>
          <w:szCs w:val="28"/>
          <w:u w:val="single"/>
          <w:lang w:val="en-GB"/>
        </w:rPr>
      </w:pPr>
      <w:r>
        <w:rPr>
          <w:rFonts w:cstheme="minorHAnsi"/>
          <w:b/>
          <w:color w:val="002060"/>
          <w:lang w:val="en-GB"/>
        </w:rPr>
        <w:tab/>
      </w:r>
      <w:r>
        <w:rPr>
          <w:rFonts w:cstheme="minorHAnsi"/>
          <w:b/>
          <w:color w:val="002060"/>
          <w:lang w:val="en-GB"/>
        </w:rPr>
        <w:tab/>
      </w:r>
      <w:r w:rsidR="0027424A" w:rsidRPr="00287378">
        <w:rPr>
          <w:rFonts w:cstheme="minorHAnsi"/>
          <w:b/>
          <w:color w:val="002060"/>
          <w:sz w:val="28"/>
          <w:szCs w:val="28"/>
          <w:u w:val="single"/>
          <w:lang w:val="en-GB"/>
        </w:rPr>
        <w:t>Guidelines on how to use the Learning Agreement</w:t>
      </w:r>
      <w:r w:rsidR="00FA43FD">
        <w:rPr>
          <w:rFonts w:cstheme="minorHAnsi"/>
          <w:b/>
          <w:color w:val="002060"/>
          <w:sz w:val="28"/>
          <w:szCs w:val="28"/>
          <w:u w:val="single"/>
          <w:lang w:val="en-GB"/>
        </w:rPr>
        <w:t xml:space="preserve"> for Studies</w:t>
      </w:r>
    </w:p>
    <w:p w14:paraId="543B835A" w14:textId="77777777" w:rsidR="00F1239F" w:rsidRDefault="00F1239F" w:rsidP="00287378">
      <w:pPr>
        <w:spacing w:before="120" w:after="120"/>
        <w:ind w:right="-284"/>
        <w:jc w:val="both"/>
        <w:rPr>
          <w:rFonts w:cstheme="minorHAnsi"/>
          <w:b/>
          <w:color w:val="002060"/>
          <w:lang w:val="en-GB"/>
        </w:rPr>
      </w:pPr>
    </w:p>
    <w:p w14:paraId="0A2AFF98" w14:textId="77777777" w:rsidR="0027424A" w:rsidRPr="00287378" w:rsidRDefault="0027424A" w:rsidP="00F1239F">
      <w:pPr>
        <w:spacing w:before="120" w:after="120"/>
        <w:ind w:left="-567" w:right="-284"/>
        <w:jc w:val="both"/>
        <w:rPr>
          <w:rFonts w:eastAsia="Times New Roman" w:cstheme="minorHAnsi"/>
          <w:lang w:val="en-GB"/>
        </w:rPr>
      </w:pPr>
      <w:r w:rsidRPr="00287378">
        <w:rPr>
          <w:rFonts w:eastAsia="Times New Roman" w:cstheme="minorHAnsi"/>
          <w:lang w:val="en-GB"/>
        </w:rPr>
        <w:t>The Learning Agreement template is applicable to Erasmus+ mobility for studies between Programme Countries (KA1), between Programme and Partner Countries (KA1), and for Higher Education Capacity Building projects involving Partner Countries (KA2).</w:t>
      </w:r>
    </w:p>
    <w:p w14:paraId="2E9C3346"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The purpose of the Learning Agreement is to provide a transparent and efficient preparation of the study period abroad and to ensure that the student will receive recognition in his/her degree for the educational components successfully completed abroad.</w:t>
      </w:r>
    </w:p>
    <w:p w14:paraId="3967E217"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 xml:space="preserve">It is </w:t>
      </w:r>
      <w:r w:rsidRPr="00287378">
        <w:rPr>
          <w:rFonts w:cstheme="minorHAnsi"/>
          <w:u w:val="single"/>
          <w:lang w:val="en-GB"/>
        </w:rPr>
        <w:t>recommended</w:t>
      </w:r>
      <w:r w:rsidRPr="00287378">
        <w:rPr>
          <w:rFonts w:cstheme="minorHAnsi"/>
          <w:lang w:val="en-GB"/>
        </w:rPr>
        <w:t xml:space="preserve"> to use this template. However, if higher education institutions already have an IT system in place to produce the Learning Agreement or the Transcript of Records, they can continue using it. All the information requested in this template is to be considered </w:t>
      </w:r>
      <w:r w:rsidRPr="00DC4979">
        <w:rPr>
          <w:rFonts w:cstheme="minorHAnsi"/>
          <w:lang w:val="en-GB"/>
        </w:rPr>
        <w:t>as minimum requirements</w:t>
      </w:r>
      <w:r w:rsidRPr="00287378">
        <w:rPr>
          <w:rFonts w:cstheme="minorHAnsi"/>
          <w:lang w:val="en-GB"/>
        </w:rPr>
        <w:t>, meaning that further fields can be added, if needed, and the format (e.g. font size and colours) can be adapted.</w:t>
      </w:r>
    </w:p>
    <w:p w14:paraId="61596824" w14:textId="77777777" w:rsidR="0027424A" w:rsidRPr="00287378" w:rsidRDefault="0027424A" w:rsidP="00F1239F">
      <w:pPr>
        <w:spacing w:before="120" w:after="120"/>
        <w:ind w:left="-567" w:right="-284"/>
        <w:jc w:val="both"/>
        <w:rPr>
          <w:rFonts w:cstheme="minorHAnsi"/>
          <w:lang w:val="en-GB"/>
        </w:rPr>
      </w:pPr>
    </w:p>
    <w:p w14:paraId="3DFD1A79" w14:textId="77777777" w:rsidR="0027424A" w:rsidRPr="00287378" w:rsidRDefault="0027424A" w:rsidP="00F1239F">
      <w:pPr>
        <w:spacing w:before="120" w:after="120"/>
        <w:ind w:left="-567" w:right="-284"/>
        <w:jc w:val="center"/>
        <w:rPr>
          <w:rFonts w:cstheme="minorHAnsi"/>
          <w:b/>
          <w:color w:val="002060"/>
          <w:lang w:val="en-GB"/>
        </w:rPr>
      </w:pPr>
      <w:r w:rsidRPr="00287378">
        <w:rPr>
          <w:rFonts w:cstheme="minorHAnsi"/>
          <w:b/>
          <w:color w:val="002060"/>
          <w:lang w:val="en-GB"/>
        </w:rPr>
        <w:t>BEFORE THE MOBILITY</w:t>
      </w:r>
    </w:p>
    <w:p w14:paraId="31ED754A" w14:textId="77777777" w:rsidR="0027424A" w:rsidRPr="00287378" w:rsidRDefault="0027424A" w:rsidP="00F1239F">
      <w:pPr>
        <w:spacing w:before="120" w:after="120"/>
        <w:ind w:left="-567" w:right="-284"/>
        <w:jc w:val="both"/>
        <w:rPr>
          <w:rFonts w:cstheme="minorHAnsi"/>
          <w:b/>
          <w:u w:val="single"/>
          <w:lang w:val="en-GB"/>
        </w:rPr>
      </w:pPr>
      <w:r w:rsidRPr="00287378">
        <w:rPr>
          <w:rFonts w:cstheme="minorHAnsi"/>
          <w:b/>
          <w:u w:val="single"/>
          <w:lang w:val="en-GB"/>
        </w:rPr>
        <w:t xml:space="preserve">Administrative data </w:t>
      </w:r>
    </w:p>
    <w:p w14:paraId="7DB96FD8"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Before the mobility, it is necessary to fill in page 1 with information on the student, the Sending and the Receiving Institutions. The three parties have to agree on th</w:t>
      </w:r>
      <w:r w:rsidR="007C3A2A">
        <w:rPr>
          <w:rFonts w:cstheme="minorHAnsi"/>
          <w:lang w:val="en-GB"/>
        </w:rPr>
        <w:t>is</w:t>
      </w:r>
      <w:r w:rsidRPr="00287378">
        <w:rPr>
          <w:rFonts w:cstheme="minorHAnsi"/>
          <w:lang w:val="en-GB"/>
        </w:rPr>
        <w:t xml:space="preserve"> section to be completed before the mobility.</w:t>
      </w:r>
    </w:p>
    <w:p w14:paraId="4E04BB1D"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On page 1, most of the information related to the student, Sending and Receiving Institutions will have to be encoded in the Mobility Tool+ (for Capacity Building projects, in the EACEA Mobility Tool).</w:t>
      </w:r>
    </w:p>
    <w:p w14:paraId="268B14F0" w14:textId="77777777" w:rsidR="0027424A" w:rsidRPr="00287378" w:rsidRDefault="0027424A" w:rsidP="00F1239F">
      <w:pPr>
        <w:spacing w:before="120" w:after="120"/>
        <w:ind w:left="-567" w:right="-284"/>
        <w:jc w:val="both"/>
        <w:rPr>
          <w:rFonts w:cstheme="minorHAnsi"/>
          <w:b/>
          <w:u w:val="single"/>
          <w:lang w:val="en-GB"/>
        </w:rPr>
      </w:pPr>
    </w:p>
    <w:p w14:paraId="40AF0704" w14:textId="77777777" w:rsidR="0027424A" w:rsidRPr="00287378" w:rsidRDefault="0027424A" w:rsidP="00F1239F">
      <w:pPr>
        <w:spacing w:before="120" w:after="120"/>
        <w:ind w:left="-567" w:right="-284"/>
        <w:jc w:val="both"/>
        <w:rPr>
          <w:rFonts w:cstheme="minorHAnsi"/>
          <w:u w:val="single"/>
          <w:lang w:val="en-GB"/>
        </w:rPr>
      </w:pPr>
      <w:r w:rsidRPr="00287378">
        <w:rPr>
          <w:rFonts w:cstheme="minorHAnsi"/>
          <w:b/>
          <w:u w:val="single"/>
          <w:lang w:val="en-GB"/>
        </w:rPr>
        <w:t>Educational components (Tables A and B)</w:t>
      </w:r>
    </w:p>
    <w:p w14:paraId="15ACF767"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The study programme includes the indicative start and end months of the agreed study programme that the</w:t>
      </w:r>
      <w:r w:rsidR="00287378" w:rsidRPr="00287378">
        <w:rPr>
          <w:rFonts w:cstheme="minorHAnsi"/>
          <w:lang w:val="en-GB"/>
        </w:rPr>
        <w:t xml:space="preserve"> student will carry out abroad.</w:t>
      </w:r>
    </w:p>
    <w:p w14:paraId="279BE0D1"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 xml:space="preserve">The Learning Agreement must include all the educational components to be carried out by the student at the Receiving Institution (in Table A) and it must contain as well the group of educational components that will be replaced in his/her </w:t>
      </w:r>
      <w:r w:rsidRPr="00A54864">
        <w:rPr>
          <w:rFonts w:cstheme="minorHAnsi"/>
          <w:lang w:val="en-GB"/>
        </w:rPr>
        <w:t>degree by the Sending Institution (in</w:t>
      </w:r>
      <w:r w:rsidRPr="00287378">
        <w:rPr>
          <w:rFonts w:cstheme="minorHAnsi"/>
          <w:lang w:val="en-GB"/>
        </w:rPr>
        <w:t xml:space="preserve"> Table B) upon successful completion of the study programme abroad. It is necessary to fill in Tables A and B thoroughly before the mobility. Additional rows and columns can be added as needed. However, the two Tables A and B must be kept separated. The objective is to make clear that </w:t>
      </w:r>
      <w:r w:rsidRPr="00A54864">
        <w:rPr>
          <w:rFonts w:cstheme="minorHAnsi"/>
          <w:lang w:val="en-GB"/>
        </w:rPr>
        <w:t xml:space="preserve">there </w:t>
      </w:r>
      <w:r w:rsidR="00A54864" w:rsidRPr="00A54864">
        <w:rPr>
          <w:rFonts w:cstheme="minorHAnsi"/>
          <w:lang w:val="en-GB"/>
        </w:rPr>
        <w:t xml:space="preserve">is no need to have </w:t>
      </w:r>
      <w:r w:rsidR="00A54864">
        <w:rPr>
          <w:rFonts w:cstheme="minorHAnsi"/>
          <w:lang w:val="en-GB"/>
        </w:rPr>
        <w:t>one-to-</w:t>
      </w:r>
      <w:r w:rsidRPr="00A54864">
        <w:rPr>
          <w:rFonts w:cstheme="minorHAnsi"/>
          <w:lang w:val="en-GB"/>
        </w:rPr>
        <w:t>one correspondence between the components followed abroad and the ones replace</w:t>
      </w:r>
      <w:r w:rsidRPr="00287378">
        <w:rPr>
          <w:rFonts w:cstheme="minorHAnsi"/>
          <w:lang w:val="en-GB"/>
        </w:rPr>
        <w:t xml:space="preserve">d at the Sending Institution. The aim is rather that a </w:t>
      </w:r>
      <w:r w:rsidRPr="00287378">
        <w:rPr>
          <w:rFonts w:cstheme="minorHAnsi"/>
          <w:u w:val="single"/>
          <w:lang w:val="en-GB"/>
        </w:rPr>
        <w:t>group</w:t>
      </w:r>
      <w:r w:rsidRPr="00287378">
        <w:rPr>
          <w:rFonts w:cstheme="minorHAnsi"/>
          <w:lang w:val="en-GB"/>
        </w:rPr>
        <w:t xml:space="preserve"> of learning outcomes achieved abroad replaces a </w:t>
      </w:r>
      <w:r w:rsidRPr="00287378">
        <w:rPr>
          <w:rFonts w:cstheme="minorHAnsi"/>
          <w:u w:val="single"/>
          <w:lang w:val="en-GB"/>
        </w:rPr>
        <w:t>group</w:t>
      </w:r>
      <w:r w:rsidRPr="00287378">
        <w:rPr>
          <w:rFonts w:cstheme="minorHAnsi"/>
          <w:lang w:val="en-GB"/>
        </w:rPr>
        <w:t xml:space="preserve"> of learning outcomes at the Sending Institution.</w:t>
      </w:r>
    </w:p>
    <w:p w14:paraId="220C86D2"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An academic year of full-time study is normally made up of educational components totalling 60 ECTS credits. It is recommended that for mobility periods shorter than a full academic year, the educational components selected should equate to a roughly proportionate number of credits. In case the student follows additional educational components beyond those required for his/her degree programme, these additional credits must also be listed in the study programme outlined in Table A.</w:t>
      </w:r>
    </w:p>
    <w:p w14:paraId="559CF869" w14:textId="77777777" w:rsidR="0027424A" w:rsidRPr="00287378" w:rsidRDefault="0027424A" w:rsidP="00287378">
      <w:pPr>
        <w:spacing w:before="120" w:after="120"/>
        <w:ind w:right="-284"/>
        <w:jc w:val="both"/>
        <w:rPr>
          <w:rFonts w:cstheme="minorHAnsi"/>
          <w:lang w:val="en-GB"/>
        </w:rPr>
      </w:pPr>
    </w:p>
    <w:p w14:paraId="01F2B0FC" w14:textId="77777777" w:rsidR="0027424A" w:rsidRPr="00287378" w:rsidRDefault="0027424A" w:rsidP="00F1239F">
      <w:pPr>
        <w:spacing w:before="120" w:after="120"/>
        <w:ind w:left="-567" w:right="-284"/>
        <w:jc w:val="both"/>
        <w:rPr>
          <w:rFonts w:cstheme="minorHAnsi"/>
          <w:lang w:val="en-GB"/>
        </w:rPr>
      </w:pPr>
      <w:r w:rsidRPr="00C0238A">
        <w:rPr>
          <w:rFonts w:cstheme="minorHAnsi"/>
          <w:lang w:val="en-GB"/>
        </w:rPr>
        <w:lastRenderedPageBreak/>
        <w:t>The Sending Institution should indicate in Table B the group of educational components counting towards the student’s degree that would normally be completed at the Sending Institution and which will be replaced by the Study Programme at the Receiving Institution.</w:t>
      </w:r>
      <w:r w:rsidRPr="00287378">
        <w:rPr>
          <w:rFonts w:cstheme="minorHAnsi"/>
          <w:lang w:val="en-GB"/>
        </w:rPr>
        <w:t xml:space="preserve"> The total number of ECTS credits (or equivalent) in Table B should correspond to the total number of ECTS credits (or equivalent) contained in Table A. Any exception to this rule should be clearly stated in an annex of the Learning Agreement and agreed by all parties. Example of justification for a discrepancy in the total number of ECTS credits (or equivalent) between Table A and Table B: the student has already accumulated the number of credits required for his/her degree and does not need some of the credits gained abroad.</w:t>
      </w:r>
    </w:p>
    <w:p w14:paraId="567C690B" w14:textId="77777777" w:rsidR="0027424A" w:rsidRPr="00287378" w:rsidRDefault="0027424A" w:rsidP="00287378">
      <w:pPr>
        <w:spacing w:before="120" w:after="120"/>
        <w:ind w:right="-284"/>
        <w:jc w:val="both"/>
        <w:rPr>
          <w:rFonts w:cstheme="minorHAnsi"/>
          <w:lang w:val="en-GB"/>
        </w:rPr>
      </w:pPr>
    </w:p>
    <w:p w14:paraId="7DD6BF5C"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The group of components can be included in Table B as follows:</w:t>
      </w:r>
    </w:p>
    <w:tbl>
      <w:tblPr>
        <w:tblW w:w="11056" w:type="dxa"/>
        <w:tblInd w:w="-459" w:type="dxa"/>
        <w:tblLayout w:type="fixed"/>
        <w:tblLook w:val="04A0" w:firstRow="1" w:lastRow="0" w:firstColumn="1" w:lastColumn="0" w:noHBand="0" w:noVBand="1"/>
      </w:tblPr>
      <w:tblGrid>
        <w:gridCol w:w="990"/>
        <w:gridCol w:w="1135"/>
        <w:gridCol w:w="3262"/>
        <w:gridCol w:w="1707"/>
        <w:gridCol w:w="3962"/>
      </w:tblGrid>
      <w:tr w:rsidR="0027424A" w:rsidRPr="007C3A2A" w14:paraId="2E8267DD" w14:textId="77777777" w:rsidTr="00A54864">
        <w:trPr>
          <w:trHeight w:val="104"/>
        </w:trPr>
        <w:tc>
          <w:tcPr>
            <w:tcW w:w="990" w:type="dxa"/>
            <w:tcBorders>
              <w:top w:val="double" w:sz="6" w:space="0" w:color="auto"/>
              <w:left w:val="double" w:sz="6" w:space="0" w:color="auto"/>
              <w:bottom w:val="nil"/>
              <w:right w:val="nil"/>
            </w:tcBorders>
            <w:shd w:val="clear" w:color="auto" w:fill="auto"/>
            <w:noWrap/>
            <w:vAlign w:val="bottom"/>
            <w:hideMark/>
          </w:tcPr>
          <w:p w14:paraId="327820A3"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0066" w:type="dxa"/>
            <w:gridSpan w:val="4"/>
            <w:tcBorders>
              <w:top w:val="double" w:sz="6" w:space="0" w:color="auto"/>
              <w:left w:val="nil"/>
              <w:bottom w:val="nil"/>
              <w:right w:val="double" w:sz="6" w:space="0" w:color="000000"/>
            </w:tcBorders>
            <w:shd w:val="clear" w:color="auto" w:fill="auto"/>
            <w:noWrap/>
            <w:vAlign w:val="bottom"/>
            <w:hideMark/>
          </w:tcPr>
          <w:p w14:paraId="4588DC90" w14:textId="77777777" w:rsidR="0027424A" w:rsidRPr="00F1239F" w:rsidRDefault="0027424A" w:rsidP="00287378">
            <w:pPr>
              <w:spacing w:after="0" w:line="240" w:lineRule="auto"/>
              <w:ind w:right="-284"/>
              <w:jc w:val="center"/>
              <w:rPr>
                <w:rFonts w:eastAsia="Times New Roman" w:cstheme="minorHAnsi"/>
                <w:b/>
                <w:bCs/>
                <w:i/>
                <w:iCs/>
                <w:color w:val="000000"/>
                <w:sz w:val="16"/>
                <w:szCs w:val="16"/>
                <w:lang w:val="en-GB" w:eastAsia="en-GB"/>
              </w:rPr>
            </w:pPr>
            <w:r w:rsidRPr="00F1239F">
              <w:rPr>
                <w:rFonts w:eastAsia="Times New Roman" w:cstheme="minorHAnsi"/>
                <w:b/>
                <w:bCs/>
                <w:i/>
                <w:iCs/>
                <w:color w:val="000000"/>
                <w:sz w:val="16"/>
                <w:szCs w:val="16"/>
                <w:lang w:val="en-GB" w:eastAsia="en-GB"/>
              </w:rPr>
              <w:t>Recognition at the Sending Institution</w:t>
            </w:r>
          </w:p>
        </w:tc>
      </w:tr>
      <w:tr w:rsidR="0027424A" w:rsidRPr="007C3A2A" w14:paraId="2BAE7B53" w14:textId="77777777" w:rsidTr="00A54864">
        <w:trPr>
          <w:trHeight w:val="529"/>
        </w:trPr>
        <w:tc>
          <w:tcPr>
            <w:tcW w:w="990" w:type="dxa"/>
            <w:tcBorders>
              <w:top w:val="nil"/>
              <w:left w:val="double" w:sz="6" w:space="0" w:color="auto"/>
              <w:bottom w:val="nil"/>
              <w:right w:val="nil"/>
            </w:tcBorders>
            <w:shd w:val="clear" w:color="auto" w:fill="auto"/>
            <w:vAlign w:val="center"/>
            <w:hideMark/>
          </w:tcPr>
          <w:p w14:paraId="5BD7642C"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Table B</w:t>
            </w:r>
          </w:p>
          <w:p w14:paraId="712AD27C"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Before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2D9CB79"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xml:space="preserve">Component code </w:t>
            </w:r>
          </w:p>
          <w:p w14:paraId="485F8E23"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Cs/>
                <w:color w:val="000000"/>
                <w:sz w:val="16"/>
                <w:szCs w:val="16"/>
                <w:lang w:val="en-GB" w:eastAsia="en-GB"/>
              </w:rPr>
              <w:t>(if any)</w:t>
            </w:r>
          </w:p>
        </w:tc>
        <w:tc>
          <w:tcPr>
            <w:tcW w:w="3262" w:type="dxa"/>
            <w:tcBorders>
              <w:top w:val="single" w:sz="8" w:space="0" w:color="auto"/>
              <w:left w:val="nil"/>
              <w:bottom w:val="single" w:sz="8" w:space="0" w:color="auto"/>
              <w:right w:val="single" w:sz="8" w:space="0" w:color="auto"/>
            </w:tcBorders>
            <w:shd w:val="clear" w:color="auto" w:fill="auto"/>
            <w:vAlign w:val="center"/>
            <w:hideMark/>
          </w:tcPr>
          <w:p w14:paraId="14DCC2DD"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Component title at the Sending Institution</w:t>
            </w:r>
            <w:r w:rsidRPr="00F1239F">
              <w:rPr>
                <w:rFonts w:eastAsia="Times New Roman" w:cstheme="minorHAnsi"/>
                <w:b/>
                <w:bCs/>
                <w:color w:val="000000"/>
                <w:sz w:val="16"/>
                <w:szCs w:val="16"/>
                <w:lang w:val="en-GB" w:eastAsia="en-GB"/>
              </w:rPr>
              <w:br/>
            </w:r>
            <w:r w:rsidRPr="00F1239F">
              <w:rPr>
                <w:rFonts w:eastAsia="Times New Roman" w:cstheme="minorHAnsi"/>
                <w:bCs/>
                <w:color w:val="000000"/>
                <w:sz w:val="16"/>
                <w:szCs w:val="16"/>
                <w:lang w:val="en-GB" w:eastAsia="en-GB"/>
              </w:rPr>
              <w:t>(as indicated in the course catalogue)</w:t>
            </w:r>
            <w:r w:rsidRPr="00F1239F">
              <w:rPr>
                <w:rFonts w:eastAsia="Times New Roman" w:cstheme="minorHAnsi"/>
                <w:b/>
                <w:bCs/>
                <w:color w:val="000000"/>
                <w:sz w:val="16"/>
                <w:szCs w:val="16"/>
                <w:lang w:val="en-GB" w:eastAsia="en-GB"/>
              </w:rPr>
              <w:t xml:space="preserve"> </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14:paraId="742C4C35"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xml:space="preserve">Semester </w:t>
            </w:r>
            <w:r w:rsidRPr="00F1239F">
              <w:rPr>
                <w:rFonts w:eastAsia="Times New Roman" w:cstheme="minorHAnsi"/>
                <w:b/>
                <w:bCs/>
                <w:color w:val="000000"/>
                <w:sz w:val="16"/>
                <w:szCs w:val="16"/>
                <w:lang w:val="en-GB" w:eastAsia="en-GB"/>
              </w:rPr>
              <w:br/>
            </w:r>
            <w:r w:rsidRPr="00F1239F">
              <w:rPr>
                <w:rFonts w:eastAsia="Times New Roman" w:cstheme="minorHAnsi"/>
                <w:bCs/>
                <w:color w:val="000000"/>
                <w:sz w:val="16"/>
                <w:szCs w:val="16"/>
                <w:lang w:val="en-GB" w:eastAsia="en-GB"/>
              </w:rPr>
              <w:t>[e.g. autumn/spring; term]</w:t>
            </w:r>
          </w:p>
        </w:tc>
        <w:tc>
          <w:tcPr>
            <w:tcW w:w="3962" w:type="dxa"/>
            <w:tcBorders>
              <w:top w:val="single" w:sz="8" w:space="0" w:color="auto"/>
              <w:left w:val="nil"/>
              <w:bottom w:val="single" w:sz="8" w:space="0" w:color="auto"/>
              <w:right w:val="double" w:sz="6" w:space="0" w:color="000000"/>
            </w:tcBorders>
            <w:shd w:val="clear" w:color="auto" w:fill="auto"/>
            <w:vAlign w:val="center"/>
            <w:hideMark/>
          </w:tcPr>
          <w:p w14:paraId="627488BC"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Number of ECTS credits (or equivalent) to be recognised by the Sending Institution</w:t>
            </w:r>
          </w:p>
        </w:tc>
      </w:tr>
      <w:tr w:rsidR="0027424A" w:rsidRPr="00F1239F" w14:paraId="63CB54D9" w14:textId="77777777" w:rsidTr="00A54864">
        <w:trPr>
          <w:trHeight w:val="89"/>
        </w:trPr>
        <w:tc>
          <w:tcPr>
            <w:tcW w:w="990" w:type="dxa"/>
            <w:tcBorders>
              <w:top w:val="nil"/>
              <w:left w:val="double" w:sz="6" w:space="0" w:color="auto"/>
              <w:bottom w:val="nil"/>
              <w:right w:val="nil"/>
            </w:tcBorders>
            <w:shd w:val="clear" w:color="auto" w:fill="auto"/>
            <w:noWrap/>
            <w:vAlign w:val="bottom"/>
            <w:hideMark/>
          </w:tcPr>
          <w:p w14:paraId="5FBDEFA0" w14:textId="77777777" w:rsidR="0027424A" w:rsidRPr="00F1239F" w:rsidRDefault="00F1239F"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xml:space="preserve">  </w:t>
            </w:r>
            <w:r w:rsidR="0027424A" w:rsidRPr="00F1239F">
              <w:rPr>
                <w:rFonts w:eastAsia="Times New Roman" w:cstheme="minorHAnsi"/>
                <w:color w:val="000000"/>
                <w:sz w:val="16"/>
                <w:szCs w:val="16"/>
                <w:lang w:val="en-GB" w:eastAsia="en-GB"/>
              </w:rPr>
              <w:t> </w:t>
            </w:r>
          </w:p>
        </w:tc>
        <w:tc>
          <w:tcPr>
            <w:tcW w:w="1135" w:type="dxa"/>
            <w:tcBorders>
              <w:top w:val="nil"/>
              <w:left w:val="single" w:sz="8" w:space="0" w:color="auto"/>
              <w:bottom w:val="nil"/>
              <w:right w:val="single" w:sz="8" w:space="0" w:color="auto"/>
            </w:tcBorders>
            <w:shd w:val="clear" w:color="auto" w:fill="auto"/>
            <w:vAlign w:val="center"/>
            <w:hideMark/>
          </w:tcPr>
          <w:p w14:paraId="149EAA1D" w14:textId="77777777" w:rsidR="0027424A" w:rsidRPr="00F1239F" w:rsidRDefault="0027424A" w:rsidP="00287378">
            <w:pPr>
              <w:spacing w:after="0" w:line="240" w:lineRule="auto"/>
              <w:ind w:right="-284"/>
              <w:rPr>
                <w:rFonts w:eastAsia="Times New Roman" w:cstheme="minorHAnsi"/>
                <w:color w:val="0000FF"/>
                <w:sz w:val="16"/>
                <w:szCs w:val="16"/>
                <w:lang w:val="en-GB" w:eastAsia="en-GB"/>
              </w:rPr>
            </w:pPr>
            <w:r w:rsidRPr="00F1239F">
              <w:rPr>
                <w:rFonts w:eastAsia="Times New Roman" w:cstheme="minorHAnsi"/>
                <w:color w:val="0000FF"/>
                <w:sz w:val="16"/>
                <w:szCs w:val="16"/>
                <w:lang w:val="en-GB" w:eastAsia="en-GB"/>
              </w:rPr>
              <w:t> </w:t>
            </w:r>
          </w:p>
        </w:tc>
        <w:tc>
          <w:tcPr>
            <w:tcW w:w="3262" w:type="dxa"/>
            <w:tcBorders>
              <w:top w:val="nil"/>
              <w:left w:val="nil"/>
              <w:bottom w:val="nil"/>
              <w:right w:val="single" w:sz="8" w:space="0" w:color="auto"/>
            </w:tcBorders>
            <w:shd w:val="clear" w:color="auto" w:fill="auto"/>
            <w:hideMark/>
          </w:tcPr>
          <w:p w14:paraId="25F0DDF9"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Course X</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14:paraId="24805F38"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w:t>
            </w:r>
          </w:p>
        </w:tc>
        <w:tc>
          <w:tcPr>
            <w:tcW w:w="3962" w:type="dxa"/>
            <w:tcBorders>
              <w:top w:val="single" w:sz="8" w:space="0" w:color="auto"/>
              <w:left w:val="nil"/>
              <w:bottom w:val="single" w:sz="8" w:space="0" w:color="auto"/>
              <w:right w:val="double" w:sz="6" w:space="0" w:color="000000"/>
            </w:tcBorders>
            <w:shd w:val="clear" w:color="auto" w:fill="auto"/>
            <w:hideMark/>
          </w:tcPr>
          <w:p w14:paraId="6BD19EF0"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10</w:t>
            </w:r>
          </w:p>
        </w:tc>
      </w:tr>
      <w:tr w:rsidR="0027424A" w:rsidRPr="00F1239F" w14:paraId="54AD184F" w14:textId="77777777" w:rsidTr="00A54864">
        <w:trPr>
          <w:trHeight w:val="163"/>
        </w:trPr>
        <w:tc>
          <w:tcPr>
            <w:tcW w:w="990" w:type="dxa"/>
            <w:tcBorders>
              <w:top w:val="nil"/>
              <w:left w:val="double" w:sz="6" w:space="0" w:color="auto"/>
              <w:bottom w:val="nil"/>
              <w:right w:val="nil"/>
            </w:tcBorders>
            <w:shd w:val="clear" w:color="auto" w:fill="auto"/>
            <w:noWrap/>
            <w:vAlign w:val="bottom"/>
            <w:hideMark/>
          </w:tcPr>
          <w:p w14:paraId="0A82E5D2"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AB76CB9" w14:textId="77777777" w:rsidR="0027424A" w:rsidRPr="00F1239F" w:rsidRDefault="0027424A" w:rsidP="00287378">
            <w:pPr>
              <w:spacing w:after="0" w:line="240" w:lineRule="auto"/>
              <w:ind w:right="-284"/>
              <w:rPr>
                <w:rFonts w:eastAsia="Times New Roman" w:cstheme="minorHAnsi"/>
                <w:color w:val="0000FF"/>
                <w:sz w:val="16"/>
                <w:szCs w:val="16"/>
                <w:lang w:val="en-GB" w:eastAsia="en-GB"/>
              </w:rPr>
            </w:pPr>
            <w:r w:rsidRPr="00F1239F">
              <w:rPr>
                <w:rFonts w:eastAsia="Times New Roman" w:cstheme="minorHAnsi"/>
                <w:color w:val="0000FF"/>
                <w:sz w:val="16"/>
                <w:szCs w:val="16"/>
                <w:lang w:val="en-GB" w:eastAsia="en-GB"/>
              </w:rPr>
              <w:t> </w:t>
            </w:r>
          </w:p>
        </w:tc>
        <w:tc>
          <w:tcPr>
            <w:tcW w:w="3262" w:type="dxa"/>
            <w:tcBorders>
              <w:top w:val="single" w:sz="8" w:space="0" w:color="auto"/>
              <w:left w:val="nil"/>
              <w:bottom w:val="single" w:sz="8" w:space="0" w:color="auto"/>
              <w:right w:val="single" w:sz="8" w:space="0" w:color="auto"/>
            </w:tcBorders>
            <w:shd w:val="clear" w:color="auto" w:fill="auto"/>
            <w:hideMark/>
          </w:tcPr>
          <w:p w14:paraId="49D2E154"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Module Y</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14:paraId="3A1B317A"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w:t>
            </w:r>
          </w:p>
        </w:tc>
        <w:tc>
          <w:tcPr>
            <w:tcW w:w="3962" w:type="dxa"/>
            <w:tcBorders>
              <w:top w:val="single" w:sz="8" w:space="0" w:color="auto"/>
              <w:left w:val="nil"/>
              <w:bottom w:val="single" w:sz="8" w:space="0" w:color="auto"/>
              <w:right w:val="double" w:sz="6" w:space="0" w:color="000000"/>
            </w:tcBorders>
            <w:shd w:val="clear" w:color="auto" w:fill="auto"/>
            <w:hideMark/>
          </w:tcPr>
          <w:p w14:paraId="4045E69E"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 xml:space="preserve">10 </w:t>
            </w:r>
          </w:p>
        </w:tc>
      </w:tr>
      <w:tr w:rsidR="0027424A" w:rsidRPr="00F1239F" w14:paraId="6CFF719C" w14:textId="77777777" w:rsidTr="00A54864">
        <w:trPr>
          <w:trHeight w:val="96"/>
        </w:trPr>
        <w:tc>
          <w:tcPr>
            <w:tcW w:w="990" w:type="dxa"/>
            <w:tcBorders>
              <w:top w:val="nil"/>
              <w:left w:val="double" w:sz="6" w:space="0" w:color="auto"/>
              <w:bottom w:val="nil"/>
              <w:right w:val="nil"/>
            </w:tcBorders>
            <w:shd w:val="clear" w:color="auto" w:fill="auto"/>
            <w:noWrap/>
            <w:vAlign w:val="bottom"/>
            <w:hideMark/>
          </w:tcPr>
          <w:p w14:paraId="0F8A7188"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135" w:type="dxa"/>
            <w:tcBorders>
              <w:top w:val="nil"/>
              <w:left w:val="single" w:sz="8" w:space="0" w:color="auto"/>
              <w:bottom w:val="single" w:sz="8" w:space="0" w:color="auto"/>
              <w:right w:val="single" w:sz="8" w:space="0" w:color="auto"/>
            </w:tcBorders>
            <w:shd w:val="clear" w:color="auto" w:fill="auto"/>
            <w:vAlign w:val="center"/>
            <w:hideMark/>
          </w:tcPr>
          <w:p w14:paraId="4D323849" w14:textId="77777777" w:rsidR="0027424A" w:rsidRPr="00F1239F" w:rsidRDefault="0027424A" w:rsidP="00287378">
            <w:pPr>
              <w:spacing w:after="0" w:line="240" w:lineRule="auto"/>
              <w:ind w:right="-284"/>
              <w:rPr>
                <w:rFonts w:eastAsia="Times New Roman" w:cstheme="minorHAnsi"/>
                <w:i/>
                <w:iCs/>
                <w:color w:val="000000"/>
                <w:sz w:val="16"/>
                <w:szCs w:val="16"/>
                <w:lang w:val="en-GB" w:eastAsia="en-GB"/>
              </w:rPr>
            </w:pPr>
            <w:r w:rsidRPr="00F1239F">
              <w:rPr>
                <w:rFonts w:eastAsia="Times New Roman" w:cstheme="minorHAnsi"/>
                <w:i/>
                <w:iCs/>
                <w:color w:val="000000"/>
                <w:sz w:val="16"/>
                <w:szCs w:val="16"/>
                <w:lang w:val="en-GB" w:eastAsia="en-GB"/>
              </w:rPr>
              <w:t> </w:t>
            </w:r>
          </w:p>
        </w:tc>
        <w:tc>
          <w:tcPr>
            <w:tcW w:w="3262" w:type="dxa"/>
            <w:tcBorders>
              <w:top w:val="nil"/>
              <w:left w:val="nil"/>
              <w:bottom w:val="single" w:sz="8" w:space="0" w:color="auto"/>
              <w:right w:val="single" w:sz="8" w:space="0" w:color="auto"/>
            </w:tcBorders>
            <w:shd w:val="clear" w:color="auto" w:fill="auto"/>
            <w:hideMark/>
          </w:tcPr>
          <w:p w14:paraId="1AA6261C" w14:textId="77777777" w:rsidR="0027424A" w:rsidRPr="00F1239F" w:rsidRDefault="0027424A" w:rsidP="00287378">
            <w:pPr>
              <w:spacing w:after="0" w:line="240" w:lineRule="auto"/>
              <w:ind w:right="-284"/>
              <w:jc w:val="center"/>
              <w:rPr>
                <w:rFonts w:eastAsia="Times New Roman" w:cstheme="minorHAnsi"/>
                <w:i/>
                <w:iCs/>
                <w:color w:val="000000"/>
                <w:sz w:val="16"/>
                <w:szCs w:val="16"/>
                <w:lang w:val="en-GB" w:eastAsia="en-GB"/>
              </w:rPr>
            </w:pPr>
            <w:r w:rsidRPr="00F1239F">
              <w:rPr>
                <w:rFonts w:cstheme="minorHAnsi"/>
                <w:i/>
                <w:sz w:val="16"/>
                <w:szCs w:val="16"/>
                <w:lang w:val="en-GB"/>
              </w:rPr>
              <w:t>Laboratory Work</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14:paraId="7310AEA0"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w:t>
            </w:r>
          </w:p>
        </w:tc>
        <w:tc>
          <w:tcPr>
            <w:tcW w:w="3962" w:type="dxa"/>
            <w:tcBorders>
              <w:top w:val="single" w:sz="8" w:space="0" w:color="auto"/>
              <w:left w:val="nil"/>
              <w:bottom w:val="single" w:sz="8" w:space="0" w:color="auto"/>
              <w:right w:val="double" w:sz="6" w:space="0" w:color="000000"/>
            </w:tcBorders>
            <w:shd w:val="clear" w:color="auto" w:fill="auto"/>
            <w:hideMark/>
          </w:tcPr>
          <w:p w14:paraId="620821A4"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10</w:t>
            </w:r>
          </w:p>
        </w:tc>
      </w:tr>
      <w:tr w:rsidR="0027424A" w:rsidRPr="00F1239F" w14:paraId="19DEFA22" w14:textId="77777777" w:rsidTr="00A54864">
        <w:trPr>
          <w:trHeight w:val="155"/>
        </w:trPr>
        <w:tc>
          <w:tcPr>
            <w:tcW w:w="990" w:type="dxa"/>
            <w:tcBorders>
              <w:top w:val="nil"/>
              <w:left w:val="double" w:sz="6" w:space="0" w:color="auto"/>
              <w:bottom w:val="double" w:sz="6" w:space="0" w:color="auto"/>
              <w:right w:val="nil"/>
            </w:tcBorders>
            <w:shd w:val="clear" w:color="auto" w:fill="auto"/>
            <w:noWrap/>
            <w:vAlign w:val="bottom"/>
            <w:hideMark/>
          </w:tcPr>
          <w:p w14:paraId="1EB65021"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135" w:type="dxa"/>
            <w:tcBorders>
              <w:top w:val="nil"/>
              <w:left w:val="single" w:sz="8" w:space="0" w:color="auto"/>
              <w:bottom w:val="double" w:sz="6" w:space="0" w:color="auto"/>
              <w:right w:val="single" w:sz="8" w:space="0" w:color="auto"/>
            </w:tcBorders>
            <w:shd w:val="clear" w:color="auto" w:fill="auto"/>
            <w:vAlign w:val="center"/>
            <w:hideMark/>
          </w:tcPr>
          <w:p w14:paraId="532CCF8A" w14:textId="77777777" w:rsidR="0027424A" w:rsidRPr="00F1239F" w:rsidRDefault="0027424A" w:rsidP="00287378">
            <w:pPr>
              <w:spacing w:after="0" w:line="240" w:lineRule="auto"/>
              <w:ind w:right="-284"/>
              <w:rPr>
                <w:rFonts w:eastAsia="Times New Roman" w:cstheme="minorHAnsi"/>
                <w:i/>
                <w:iCs/>
                <w:color w:val="000000"/>
                <w:sz w:val="16"/>
                <w:szCs w:val="16"/>
                <w:lang w:val="en-GB" w:eastAsia="en-GB"/>
              </w:rPr>
            </w:pPr>
            <w:r w:rsidRPr="00F1239F">
              <w:rPr>
                <w:rFonts w:eastAsia="Times New Roman" w:cstheme="minorHAnsi"/>
                <w:i/>
                <w:iCs/>
                <w:color w:val="000000"/>
                <w:sz w:val="16"/>
                <w:szCs w:val="16"/>
                <w:lang w:val="en-GB" w:eastAsia="en-GB"/>
              </w:rPr>
              <w:t> </w:t>
            </w:r>
          </w:p>
        </w:tc>
        <w:tc>
          <w:tcPr>
            <w:tcW w:w="3262" w:type="dxa"/>
            <w:tcBorders>
              <w:top w:val="nil"/>
              <w:left w:val="nil"/>
              <w:bottom w:val="double" w:sz="6" w:space="0" w:color="auto"/>
              <w:right w:val="single" w:sz="8" w:space="0" w:color="auto"/>
            </w:tcBorders>
            <w:shd w:val="clear" w:color="auto" w:fill="auto"/>
            <w:vAlign w:val="center"/>
            <w:hideMark/>
          </w:tcPr>
          <w:p w14:paraId="7922BAE5" w14:textId="77777777" w:rsidR="0027424A" w:rsidRPr="00F1239F" w:rsidRDefault="0027424A" w:rsidP="00287378">
            <w:pPr>
              <w:spacing w:after="0" w:line="240" w:lineRule="auto"/>
              <w:ind w:right="-284"/>
              <w:rPr>
                <w:rFonts w:eastAsia="Times New Roman" w:cstheme="minorHAnsi"/>
                <w:i/>
                <w:iCs/>
                <w:color w:val="000000"/>
                <w:sz w:val="16"/>
                <w:szCs w:val="16"/>
                <w:lang w:val="en-GB" w:eastAsia="en-GB"/>
              </w:rPr>
            </w:pPr>
            <w:r w:rsidRPr="00F1239F">
              <w:rPr>
                <w:rFonts w:eastAsia="Times New Roman" w:cstheme="minorHAnsi"/>
                <w:i/>
                <w:iCs/>
                <w:color w:val="000000"/>
                <w:sz w:val="16"/>
                <w:szCs w:val="16"/>
                <w:lang w:val="en-GB" w:eastAsia="en-GB"/>
              </w:rPr>
              <w:t> </w:t>
            </w:r>
          </w:p>
        </w:tc>
        <w:tc>
          <w:tcPr>
            <w:tcW w:w="1707" w:type="dxa"/>
            <w:tcBorders>
              <w:top w:val="single" w:sz="8" w:space="0" w:color="auto"/>
              <w:left w:val="nil"/>
              <w:bottom w:val="double" w:sz="6" w:space="0" w:color="auto"/>
              <w:right w:val="single" w:sz="8" w:space="0" w:color="000000"/>
            </w:tcBorders>
            <w:shd w:val="clear" w:color="auto" w:fill="auto"/>
            <w:vAlign w:val="center"/>
            <w:hideMark/>
          </w:tcPr>
          <w:p w14:paraId="4468D442" w14:textId="77777777" w:rsidR="0027424A" w:rsidRPr="00F1239F" w:rsidRDefault="0027424A" w:rsidP="00287378">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w:t>
            </w:r>
          </w:p>
        </w:tc>
        <w:tc>
          <w:tcPr>
            <w:tcW w:w="3962" w:type="dxa"/>
            <w:tcBorders>
              <w:top w:val="single" w:sz="8" w:space="0" w:color="auto"/>
              <w:left w:val="nil"/>
              <w:bottom w:val="double" w:sz="6" w:space="0" w:color="auto"/>
              <w:right w:val="double" w:sz="6" w:space="0" w:color="000000"/>
            </w:tcBorders>
            <w:shd w:val="clear" w:color="auto" w:fill="auto"/>
            <w:vAlign w:val="bottom"/>
            <w:hideMark/>
          </w:tcPr>
          <w:p w14:paraId="04A3C591"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xml:space="preserve">Total: </w:t>
            </w:r>
            <w:r w:rsidRPr="00F1239F">
              <w:rPr>
                <w:rFonts w:eastAsia="Times New Roman" w:cstheme="minorHAnsi"/>
                <w:bCs/>
                <w:i/>
                <w:color w:val="000000"/>
                <w:sz w:val="16"/>
                <w:szCs w:val="16"/>
                <w:lang w:val="en-GB" w:eastAsia="en-GB"/>
              </w:rPr>
              <w:t>30</w:t>
            </w:r>
          </w:p>
        </w:tc>
      </w:tr>
    </w:tbl>
    <w:p w14:paraId="1A2EB582" w14:textId="77777777" w:rsidR="00F1239F" w:rsidRDefault="00F1239F" w:rsidP="00287378">
      <w:pPr>
        <w:spacing w:before="120" w:after="120"/>
        <w:ind w:right="-284"/>
        <w:jc w:val="both"/>
        <w:rPr>
          <w:rFonts w:cstheme="minorHAnsi"/>
          <w:lang w:val="en-GB"/>
        </w:rPr>
      </w:pPr>
    </w:p>
    <w:p w14:paraId="0CF5F6D3"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 xml:space="preserve">Where all credits in Table A are automatically recognised as forming part of the programme at the Sending Institution, typically in the case of </w:t>
      </w:r>
      <w:r w:rsidRPr="00287378">
        <w:rPr>
          <w:rFonts w:cstheme="minorHAnsi"/>
          <w:b/>
          <w:lang w:val="en-GB"/>
        </w:rPr>
        <w:t>mobility windows</w:t>
      </w:r>
      <w:r w:rsidRPr="00287378">
        <w:rPr>
          <w:rStyle w:val="Vgjegyzet-hivatkozs"/>
          <w:rFonts w:cstheme="minorHAnsi"/>
          <w:lang w:val="en-GB"/>
        </w:rPr>
        <w:endnoteReference w:id="1"/>
      </w:r>
      <w:r w:rsidRPr="00287378">
        <w:rPr>
          <w:rFonts w:cstheme="minorHAnsi"/>
          <w:lang w:val="en-GB"/>
        </w:rPr>
        <w:t xml:space="preserve">, Table B is </w:t>
      </w:r>
      <w:r w:rsidRPr="00287378">
        <w:rPr>
          <w:rFonts w:cstheme="minorHAnsi"/>
          <w:b/>
          <w:lang w:val="en-GB"/>
        </w:rPr>
        <w:t>simplified</w:t>
      </w:r>
      <w:r w:rsidRPr="00287378">
        <w:rPr>
          <w:rFonts w:cstheme="minorHAnsi"/>
          <w:lang w:val="en-GB"/>
        </w:rPr>
        <w:t xml:space="preserve"> and reduced to one single line, as described below:</w:t>
      </w:r>
    </w:p>
    <w:tbl>
      <w:tblPr>
        <w:tblW w:w="11056" w:type="dxa"/>
        <w:tblInd w:w="-459" w:type="dxa"/>
        <w:tblLayout w:type="fixed"/>
        <w:tblLook w:val="04A0" w:firstRow="1" w:lastRow="0" w:firstColumn="1" w:lastColumn="0" w:noHBand="0" w:noVBand="1"/>
      </w:tblPr>
      <w:tblGrid>
        <w:gridCol w:w="989"/>
        <w:gridCol w:w="1135"/>
        <w:gridCol w:w="3262"/>
        <w:gridCol w:w="1707"/>
        <w:gridCol w:w="3963"/>
      </w:tblGrid>
      <w:tr w:rsidR="0027424A" w:rsidRPr="00F1239F" w14:paraId="4EBE58B4" w14:textId="77777777" w:rsidTr="00A54864">
        <w:trPr>
          <w:trHeight w:val="104"/>
        </w:trPr>
        <w:tc>
          <w:tcPr>
            <w:tcW w:w="989" w:type="dxa"/>
            <w:tcBorders>
              <w:top w:val="double" w:sz="6" w:space="0" w:color="auto"/>
              <w:left w:val="double" w:sz="6" w:space="0" w:color="auto"/>
              <w:bottom w:val="nil"/>
              <w:right w:val="nil"/>
            </w:tcBorders>
            <w:shd w:val="clear" w:color="auto" w:fill="auto"/>
            <w:noWrap/>
            <w:vAlign w:val="bottom"/>
            <w:hideMark/>
          </w:tcPr>
          <w:p w14:paraId="530AB1C7"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0067" w:type="dxa"/>
            <w:gridSpan w:val="4"/>
            <w:tcBorders>
              <w:top w:val="double" w:sz="6" w:space="0" w:color="auto"/>
              <w:left w:val="nil"/>
              <w:bottom w:val="nil"/>
              <w:right w:val="double" w:sz="6" w:space="0" w:color="000000"/>
            </w:tcBorders>
            <w:shd w:val="clear" w:color="auto" w:fill="auto"/>
            <w:noWrap/>
            <w:vAlign w:val="bottom"/>
            <w:hideMark/>
          </w:tcPr>
          <w:p w14:paraId="5C52F0D0" w14:textId="77777777" w:rsidR="0027424A" w:rsidRPr="00F1239F" w:rsidRDefault="0027424A" w:rsidP="00287378">
            <w:pPr>
              <w:spacing w:after="0" w:line="240" w:lineRule="auto"/>
              <w:ind w:right="-284"/>
              <w:jc w:val="center"/>
              <w:rPr>
                <w:rFonts w:eastAsia="Times New Roman" w:cstheme="minorHAnsi"/>
                <w:b/>
                <w:bCs/>
                <w:i/>
                <w:iCs/>
                <w:color w:val="000000"/>
                <w:sz w:val="16"/>
                <w:szCs w:val="16"/>
                <w:lang w:val="en-GB" w:eastAsia="en-GB"/>
              </w:rPr>
            </w:pPr>
            <w:r w:rsidRPr="00F1239F">
              <w:rPr>
                <w:rFonts w:eastAsia="Times New Roman" w:cstheme="minorHAnsi"/>
                <w:b/>
                <w:bCs/>
                <w:i/>
                <w:iCs/>
                <w:color w:val="000000"/>
                <w:sz w:val="16"/>
                <w:szCs w:val="16"/>
                <w:lang w:val="en-GB" w:eastAsia="en-GB"/>
              </w:rPr>
              <w:t xml:space="preserve">Recognition at the Sending Institution </w:t>
            </w:r>
          </w:p>
          <w:p w14:paraId="74ED4D60" w14:textId="77777777" w:rsidR="0027424A" w:rsidRPr="00F1239F" w:rsidRDefault="0027424A" w:rsidP="00287378">
            <w:pPr>
              <w:spacing w:after="0" w:line="240" w:lineRule="auto"/>
              <w:ind w:right="-284"/>
              <w:jc w:val="center"/>
              <w:rPr>
                <w:rFonts w:eastAsia="Times New Roman" w:cstheme="minorHAnsi"/>
                <w:b/>
                <w:bCs/>
                <w:i/>
                <w:iCs/>
                <w:color w:val="000000"/>
                <w:sz w:val="16"/>
                <w:szCs w:val="16"/>
                <w:lang w:val="en-GB" w:eastAsia="en-GB"/>
              </w:rPr>
            </w:pPr>
          </w:p>
        </w:tc>
      </w:tr>
      <w:tr w:rsidR="0027424A" w:rsidRPr="007C3A2A" w14:paraId="5EFF07C2" w14:textId="77777777" w:rsidTr="00A54864">
        <w:trPr>
          <w:trHeight w:val="529"/>
        </w:trPr>
        <w:tc>
          <w:tcPr>
            <w:tcW w:w="989" w:type="dxa"/>
            <w:tcBorders>
              <w:top w:val="nil"/>
              <w:left w:val="double" w:sz="6" w:space="0" w:color="auto"/>
              <w:bottom w:val="nil"/>
              <w:right w:val="nil"/>
            </w:tcBorders>
            <w:shd w:val="clear" w:color="auto" w:fill="auto"/>
            <w:vAlign w:val="center"/>
            <w:hideMark/>
          </w:tcPr>
          <w:p w14:paraId="775DE2E7"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Table B</w:t>
            </w:r>
          </w:p>
          <w:p w14:paraId="67D6BF3D"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Before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47362CC"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xml:space="preserve">Component code </w:t>
            </w:r>
          </w:p>
          <w:p w14:paraId="49A20B91"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Cs/>
                <w:color w:val="000000"/>
                <w:sz w:val="16"/>
                <w:szCs w:val="16"/>
                <w:lang w:val="en-GB" w:eastAsia="en-GB"/>
              </w:rPr>
              <w:t>(if any)</w:t>
            </w:r>
          </w:p>
        </w:tc>
        <w:tc>
          <w:tcPr>
            <w:tcW w:w="3262" w:type="dxa"/>
            <w:tcBorders>
              <w:top w:val="single" w:sz="8" w:space="0" w:color="auto"/>
              <w:left w:val="nil"/>
              <w:bottom w:val="single" w:sz="8" w:space="0" w:color="auto"/>
              <w:right w:val="single" w:sz="8" w:space="0" w:color="auto"/>
            </w:tcBorders>
            <w:shd w:val="clear" w:color="auto" w:fill="auto"/>
            <w:vAlign w:val="center"/>
            <w:hideMark/>
          </w:tcPr>
          <w:p w14:paraId="68A2A33F"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Component title at the Sending Institution</w:t>
            </w:r>
            <w:r w:rsidRPr="00F1239F">
              <w:rPr>
                <w:rFonts w:eastAsia="Times New Roman" w:cstheme="minorHAnsi"/>
                <w:b/>
                <w:bCs/>
                <w:color w:val="000000"/>
                <w:sz w:val="16"/>
                <w:szCs w:val="16"/>
                <w:lang w:val="en-GB" w:eastAsia="en-GB"/>
              </w:rPr>
              <w:br/>
            </w:r>
            <w:r w:rsidRPr="00F1239F">
              <w:rPr>
                <w:rFonts w:eastAsia="Times New Roman" w:cstheme="minorHAnsi"/>
                <w:bCs/>
                <w:color w:val="000000"/>
                <w:sz w:val="16"/>
                <w:szCs w:val="16"/>
                <w:lang w:val="en-GB" w:eastAsia="en-GB"/>
              </w:rPr>
              <w:t>(as indicated in the course catalogue)</w:t>
            </w:r>
            <w:r w:rsidRPr="00F1239F">
              <w:rPr>
                <w:rFonts w:eastAsia="Times New Roman" w:cstheme="minorHAnsi"/>
                <w:b/>
                <w:bCs/>
                <w:color w:val="000000"/>
                <w:sz w:val="16"/>
                <w:szCs w:val="16"/>
                <w:lang w:val="en-GB" w:eastAsia="en-GB"/>
              </w:rPr>
              <w:t xml:space="preserve"> </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14:paraId="425DA577"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xml:space="preserve">Semester </w:t>
            </w:r>
            <w:r w:rsidRPr="00F1239F">
              <w:rPr>
                <w:rFonts w:eastAsia="Times New Roman" w:cstheme="minorHAnsi"/>
                <w:b/>
                <w:bCs/>
                <w:color w:val="000000"/>
                <w:sz w:val="16"/>
                <w:szCs w:val="16"/>
                <w:lang w:val="en-GB" w:eastAsia="en-GB"/>
              </w:rPr>
              <w:br/>
            </w:r>
            <w:r w:rsidRPr="00F1239F">
              <w:rPr>
                <w:rFonts w:eastAsia="Times New Roman" w:cstheme="minorHAnsi"/>
                <w:bCs/>
                <w:color w:val="000000"/>
                <w:sz w:val="16"/>
                <w:szCs w:val="16"/>
                <w:lang w:val="en-GB" w:eastAsia="en-GB"/>
              </w:rPr>
              <w:t>[e.g. autumn/spring; term]</w:t>
            </w:r>
          </w:p>
        </w:tc>
        <w:tc>
          <w:tcPr>
            <w:tcW w:w="3963" w:type="dxa"/>
            <w:tcBorders>
              <w:top w:val="single" w:sz="8" w:space="0" w:color="auto"/>
              <w:left w:val="nil"/>
              <w:bottom w:val="single" w:sz="8" w:space="0" w:color="auto"/>
              <w:right w:val="double" w:sz="6" w:space="0" w:color="000000"/>
            </w:tcBorders>
            <w:shd w:val="clear" w:color="auto" w:fill="auto"/>
            <w:vAlign w:val="center"/>
            <w:hideMark/>
          </w:tcPr>
          <w:p w14:paraId="1DA1B08E"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Number of ECTS credits (or equivalent) to be recognised by the Sending Institution</w:t>
            </w:r>
          </w:p>
        </w:tc>
      </w:tr>
      <w:tr w:rsidR="0027424A" w:rsidRPr="00F1239F" w14:paraId="151077F8" w14:textId="77777777" w:rsidTr="00A54864">
        <w:trPr>
          <w:trHeight w:val="89"/>
        </w:trPr>
        <w:tc>
          <w:tcPr>
            <w:tcW w:w="989" w:type="dxa"/>
            <w:tcBorders>
              <w:top w:val="nil"/>
              <w:left w:val="double" w:sz="6" w:space="0" w:color="auto"/>
              <w:bottom w:val="double" w:sz="6" w:space="0" w:color="000000"/>
              <w:right w:val="nil"/>
            </w:tcBorders>
            <w:shd w:val="clear" w:color="auto" w:fill="auto"/>
            <w:noWrap/>
            <w:vAlign w:val="bottom"/>
            <w:hideMark/>
          </w:tcPr>
          <w:p w14:paraId="78D984F3"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135" w:type="dxa"/>
            <w:tcBorders>
              <w:top w:val="nil"/>
              <w:left w:val="single" w:sz="8" w:space="0" w:color="auto"/>
              <w:bottom w:val="double" w:sz="6" w:space="0" w:color="000000"/>
              <w:right w:val="single" w:sz="8" w:space="0" w:color="auto"/>
            </w:tcBorders>
            <w:shd w:val="clear" w:color="auto" w:fill="auto"/>
            <w:vAlign w:val="center"/>
            <w:hideMark/>
          </w:tcPr>
          <w:p w14:paraId="4BCE588F" w14:textId="77777777" w:rsidR="0027424A" w:rsidRPr="00F1239F" w:rsidRDefault="0027424A" w:rsidP="00287378">
            <w:pPr>
              <w:spacing w:after="0" w:line="240" w:lineRule="auto"/>
              <w:ind w:right="-284"/>
              <w:rPr>
                <w:rFonts w:eastAsia="Times New Roman" w:cstheme="minorHAnsi"/>
                <w:color w:val="0000FF"/>
                <w:sz w:val="16"/>
                <w:szCs w:val="16"/>
                <w:lang w:val="en-GB" w:eastAsia="en-GB"/>
              </w:rPr>
            </w:pPr>
            <w:r w:rsidRPr="00F1239F">
              <w:rPr>
                <w:rFonts w:eastAsia="Times New Roman" w:cstheme="minorHAnsi"/>
                <w:color w:val="0000FF"/>
                <w:sz w:val="16"/>
                <w:szCs w:val="16"/>
                <w:lang w:val="en-GB" w:eastAsia="en-GB"/>
              </w:rPr>
              <w:t> </w:t>
            </w:r>
          </w:p>
        </w:tc>
        <w:tc>
          <w:tcPr>
            <w:tcW w:w="3262" w:type="dxa"/>
            <w:tcBorders>
              <w:top w:val="nil"/>
              <w:left w:val="nil"/>
              <w:bottom w:val="double" w:sz="6" w:space="0" w:color="000000"/>
              <w:right w:val="single" w:sz="8" w:space="0" w:color="auto"/>
            </w:tcBorders>
            <w:shd w:val="clear" w:color="auto" w:fill="auto"/>
            <w:vAlign w:val="center"/>
            <w:hideMark/>
          </w:tcPr>
          <w:p w14:paraId="46285092" w14:textId="77777777" w:rsidR="0027424A" w:rsidRPr="00F1239F" w:rsidRDefault="0027424A" w:rsidP="00287378">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w:t>
            </w:r>
            <w:r w:rsidRPr="00F1239F">
              <w:rPr>
                <w:rFonts w:cstheme="minorHAnsi"/>
                <w:i/>
                <w:sz w:val="16"/>
                <w:szCs w:val="16"/>
                <w:lang w:val="en-GB"/>
              </w:rPr>
              <w:t>Mobility window</w:t>
            </w:r>
          </w:p>
        </w:tc>
        <w:tc>
          <w:tcPr>
            <w:tcW w:w="1707" w:type="dxa"/>
            <w:tcBorders>
              <w:top w:val="single" w:sz="8" w:space="0" w:color="auto"/>
              <w:left w:val="nil"/>
              <w:bottom w:val="double" w:sz="6" w:space="0" w:color="000000"/>
              <w:right w:val="single" w:sz="8" w:space="0" w:color="000000"/>
            </w:tcBorders>
            <w:shd w:val="clear" w:color="auto" w:fill="auto"/>
            <w:vAlign w:val="center"/>
            <w:hideMark/>
          </w:tcPr>
          <w:p w14:paraId="13A7DD17" w14:textId="77777777" w:rsidR="0027424A" w:rsidRPr="00F1239F" w:rsidRDefault="0027424A" w:rsidP="00287378">
            <w:pPr>
              <w:spacing w:after="0" w:line="240" w:lineRule="auto"/>
              <w:ind w:right="-284"/>
              <w:jc w:val="center"/>
              <w:rPr>
                <w:rFonts w:eastAsia="Times New Roman" w:cstheme="minorHAnsi"/>
                <w:bCs/>
                <w:i/>
                <w:color w:val="000000"/>
                <w:sz w:val="16"/>
                <w:szCs w:val="16"/>
                <w:lang w:val="en-GB" w:eastAsia="en-GB"/>
              </w:rPr>
            </w:pPr>
            <w:r w:rsidRPr="00F1239F">
              <w:rPr>
                <w:rFonts w:eastAsia="Times New Roman" w:cstheme="minorHAnsi"/>
                <w:bCs/>
                <w:i/>
                <w:color w:val="000000"/>
                <w:sz w:val="16"/>
                <w:szCs w:val="16"/>
                <w:lang w:val="en-GB" w:eastAsia="en-GB"/>
              </w:rPr>
              <w:t>…</w:t>
            </w:r>
          </w:p>
        </w:tc>
        <w:tc>
          <w:tcPr>
            <w:tcW w:w="3963" w:type="dxa"/>
            <w:tcBorders>
              <w:top w:val="single" w:sz="8" w:space="0" w:color="auto"/>
              <w:left w:val="nil"/>
              <w:bottom w:val="double" w:sz="6" w:space="0" w:color="000000"/>
              <w:right w:val="double" w:sz="6" w:space="0" w:color="000000"/>
            </w:tcBorders>
            <w:shd w:val="clear" w:color="auto" w:fill="auto"/>
            <w:vAlign w:val="bottom"/>
            <w:hideMark/>
          </w:tcPr>
          <w:p w14:paraId="29D96BFC"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 xml:space="preserve">Total: </w:t>
            </w:r>
            <w:r w:rsidRPr="00F1239F">
              <w:rPr>
                <w:rFonts w:eastAsia="Times New Roman" w:cstheme="minorHAnsi"/>
                <w:bCs/>
                <w:i/>
                <w:color w:val="000000"/>
                <w:sz w:val="16"/>
                <w:szCs w:val="16"/>
                <w:lang w:val="en-GB" w:eastAsia="en-GB"/>
              </w:rPr>
              <w:t>30</w:t>
            </w:r>
            <w:r w:rsidRPr="00F1239F">
              <w:rPr>
                <w:rFonts w:eastAsia="Times New Roman" w:cstheme="minorHAnsi"/>
                <w:b/>
                <w:bCs/>
                <w:color w:val="000000"/>
                <w:sz w:val="16"/>
                <w:szCs w:val="16"/>
                <w:lang w:val="en-GB" w:eastAsia="en-GB"/>
              </w:rPr>
              <w:t> </w:t>
            </w:r>
          </w:p>
        </w:tc>
      </w:tr>
    </w:tbl>
    <w:p w14:paraId="33D71B45" w14:textId="77777777" w:rsidR="00F1239F" w:rsidRDefault="00F1239F" w:rsidP="00287378">
      <w:pPr>
        <w:spacing w:before="120" w:after="120"/>
        <w:ind w:right="-284"/>
        <w:jc w:val="both"/>
        <w:rPr>
          <w:rFonts w:cstheme="minorHAnsi"/>
          <w:lang w:val="en-GB"/>
        </w:rPr>
      </w:pPr>
    </w:p>
    <w:p w14:paraId="5E3DE60E"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The Sending Institution must foresee which provisions will apply if the student does not successfully complete some of the educational components from his study programme abroad, by providing a web link.</w:t>
      </w:r>
    </w:p>
    <w:p w14:paraId="07AF8593" w14:textId="77777777" w:rsidR="0027424A" w:rsidRPr="00287378" w:rsidRDefault="0027424A" w:rsidP="00F1239F">
      <w:pPr>
        <w:spacing w:before="120" w:after="120"/>
        <w:ind w:left="-567" w:right="-284"/>
        <w:jc w:val="both"/>
        <w:rPr>
          <w:rFonts w:cstheme="minorHAnsi"/>
          <w:u w:val="single"/>
          <w:lang w:val="en-GB"/>
        </w:rPr>
      </w:pPr>
      <w:r w:rsidRPr="00287378">
        <w:rPr>
          <w:rFonts w:cstheme="minorHAnsi"/>
          <w:b/>
          <w:u w:val="single"/>
          <w:lang w:val="en-GB"/>
        </w:rPr>
        <w:t>Language competence</w:t>
      </w:r>
    </w:p>
    <w:p w14:paraId="73A40DC0"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A recommended level in the main language of instruction has been agreed between the Sending and Receiving Institutions in their Inter-Institutional Agreement. The Sending Institution is responsible for providing support to its selected candidates so that they can have the recommended language skills at the start of the study period.</w:t>
      </w:r>
    </w:p>
    <w:p w14:paraId="77B0652D" w14:textId="77777777" w:rsidR="00A855CA" w:rsidRDefault="0027424A" w:rsidP="00A855CA">
      <w:pPr>
        <w:spacing w:before="120" w:after="120"/>
        <w:ind w:left="-567" w:right="-284"/>
        <w:jc w:val="both"/>
        <w:rPr>
          <w:rFonts w:cstheme="minorHAnsi"/>
          <w:lang w:val="en-GB"/>
        </w:rPr>
      </w:pPr>
      <w:r w:rsidRPr="00287378">
        <w:rPr>
          <w:rFonts w:cstheme="minorHAnsi"/>
          <w:lang w:val="en-GB"/>
        </w:rPr>
        <w:t xml:space="preserve">The level of language competence in the main language of instruction, which the student already has or agrees to acquire by the start of the study period, has to be </w:t>
      </w:r>
      <w:r w:rsidRPr="00A54864">
        <w:rPr>
          <w:rFonts w:cstheme="minorHAnsi"/>
          <w:lang w:val="en-GB"/>
        </w:rPr>
        <w:t xml:space="preserve">reported in the </w:t>
      </w:r>
      <w:r w:rsidR="00A855CA" w:rsidRPr="00A54864">
        <w:rPr>
          <w:rFonts w:cstheme="minorHAnsi"/>
          <w:lang w:val="en-GB"/>
        </w:rPr>
        <w:t xml:space="preserve">box provided for that purpose in the </w:t>
      </w:r>
      <w:r w:rsidRPr="00A54864">
        <w:rPr>
          <w:rFonts w:cstheme="minorHAnsi"/>
          <w:lang w:val="en-GB"/>
        </w:rPr>
        <w:t>Learning Agreement</w:t>
      </w:r>
      <w:r w:rsidR="00A54864" w:rsidRPr="00A54864">
        <w:rPr>
          <w:rFonts w:cstheme="minorHAnsi"/>
          <w:lang w:val="en-GB"/>
        </w:rPr>
        <w:t xml:space="preserve"> for Studies</w:t>
      </w:r>
      <w:r w:rsidRPr="00A54864">
        <w:rPr>
          <w:rFonts w:cstheme="minorHAnsi"/>
          <w:lang w:val="en-GB"/>
        </w:rPr>
        <w:t xml:space="preserve"> or, alternatively, in the grant agreement.</w:t>
      </w:r>
      <w:r w:rsidRPr="00287378">
        <w:rPr>
          <w:rFonts w:cstheme="minorHAnsi"/>
          <w:lang w:val="en-GB"/>
        </w:rPr>
        <w:t xml:space="preserve"> </w:t>
      </w:r>
    </w:p>
    <w:p w14:paraId="452654E0" w14:textId="77777777" w:rsidR="00F1239F" w:rsidRDefault="0027424A" w:rsidP="00F1239F">
      <w:pPr>
        <w:spacing w:before="120" w:after="120"/>
        <w:ind w:left="-567" w:right="-284"/>
        <w:jc w:val="both"/>
        <w:rPr>
          <w:rFonts w:cstheme="minorHAnsi"/>
          <w:lang w:val="en-GB"/>
        </w:rPr>
      </w:pPr>
      <w:r w:rsidRPr="00287378">
        <w:rPr>
          <w:rFonts w:cstheme="minorHAnsi"/>
          <w:lang w:val="en-GB"/>
        </w:rPr>
        <w:t xml:space="preserve">In case the level of the selected student is below the recommended one when signing the Learning </w:t>
      </w:r>
      <w:r w:rsidRPr="00C0238A">
        <w:rPr>
          <w:rFonts w:cstheme="minorHAnsi"/>
          <w:lang w:val="en-GB"/>
        </w:rPr>
        <w:t>Agreement (or grant agreement), the</w:t>
      </w:r>
      <w:r w:rsidRPr="00287378">
        <w:rPr>
          <w:rFonts w:cstheme="minorHAnsi"/>
          <w:lang w:val="en-GB"/>
        </w:rPr>
        <w:t xml:space="preserve"> Sending Institution and the student should agree that he/she will reach the recommended level by the start of the mobility. They should also discuss and decide the type of support to be provided to the student by the Sending or Receiving Institution.</w:t>
      </w:r>
    </w:p>
    <w:p w14:paraId="6A92F402" w14:textId="77777777" w:rsidR="0027424A" w:rsidRPr="00287378" w:rsidRDefault="0027424A" w:rsidP="00F1239F">
      <w:pPr>
        <w:spacing w:before="120" w:after="120"/>
        <w:ind w:left="-567" w:right="-284"/>
        <w:jc w:val="both"/>
        <w:rPr>
          <w:rFonts w:cstheme="minorHAnsi"/>
          <w:lang w:val="en-GB"/>
        </w:rPr>
      </w:pPr>
      <w:r w:rsidRPr="00C0238A">
        <w:rPr>
          <w:rFonts w:cstheme="minorHAnsi"/>
          <w:b/>
          <w:lang w:val="en-GB"/>
        </w:rPr>
        <w:t>The Erasmus+ Online Linguistic Support (OLS)</w:t>
      </w:r>
      <w:r w:rsidRPr="00287378">
        <w:rPr>
          <w:rFonts w:cstheme="minorHAnsi"/>
          <w:lang w:val="en-GB"/>
        </w:rPr>
        <w:t xml:space="preserve"> has been designed to assist Erasmus+ students in improving their knowledge of the main language of instruction, before and during their stay abroad, to ensure a better quality of learning mobility.</w:t>
      </w:r>
    </w:p>
    <w:p w14:paraId="22A7DA61"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lastRenderedPageBreak/>
        <w:t xml:space="preserve">For mobility between Programme Countries, and for the languages covered by the OLS, the student must carry out an OLS language assessment before the mobility, and a final assessment at the end of the mobility, except for native speakers and in duly justified cases (e.g. special needs students). </w:t>
      </w:r>
    </w:p>
    <w:p w14:paraId="1C717310"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The completion of the OLS assessment before departure is a pre-requisite for the mobility. This assessment will be taken after the student is selected, before signing the Learning Agreement or, alternatively, the grant agreement.</w:t>
      </w:r>
    </w:p>
    <w:p w14:paraId="4757ECA7" w14:textId="77777777" w:rsidR="0027424A" w:rsidRPr="00287378" w:rsidRDefault="0027424A" w:rsidP="00F1239F">
      <w:pPr>
        <w:spacing w:before="120" w:after="120"/>
        <w:ind w:left="-567" w:right="-284"/>
        <w:jc w:val="both"/>
        <w:rPr>
          <w:rFonts w:cstheme="minorHAnsi"/>
          <w:lang w:val="en-GB"/>
        </w:rPr>
      </w:pPr>
      <w:r w:rsidRPr="00FA43FD">
        <w:rPr>
          <w:rFonts w:cstheme="minorHAnsi"/>
          <w:lang w:val="en-GB"/>
        </w:rPr>
        <w:t xml:space="preserve">Based on the results of the OLS assessment, the Sending Institution may allocate an OLS language course to the students who wish to improve their language competences. More opportunities for participants following the OLS language courses (OLS Live Coaching: MOOCs, Forum and Tutoring sessions) are available at </w:t>
      </w:r>
      <w:hyperlink r:id="rId8" w:history="1">
        <w:r w:rsidRPr="00FA43FD">
          <w:rPr>
            <w:rStyle w:val="Hiperhivatkozs"/>
            <w:rFonts w:cstheme="minorHAnsi"/>
            <w:lang w:val="en-GB"/>
          </w:rPr>
          <w:t>http://erasmusplusols.eu</w:t>
        </w:r>
      </w:hyperlink>
    </w:p>
    <w:p w14:paraId="131E9338" w14:textId="77777777" w:rsidR="0027424A" w:rsidRPr="00287378" w:rsidRDefault="0027424A" w:rsidP="00F1239F">
      <w:pPr>
        <w:spacing w:before="120" w:after="120"/>
        <w:ind w:left="-567" w:right="-284"/>
        <w:jc w:val="both"/>
        <w:rPr>
          <w:rFonts w:cstheme="minorHAnsi"/>
          <w:b/>
          <w:u w:val="single"/>
          <w:lang w:val="en-GB"/>
        </w:rPr>
      </w:pPr>
      <w:r w:rsidRPr="00287378">
        <w:rPr>
          <w:rFonts w:cstheme="minorHAnsi"/>
          <w:b/>
          <w:u w:val="single"/>
          <w:lang w:val="en-GB"/>
        </w:rPr>
        <w:t>Signing the Learning Agreement</w:t>
      </w:r>
    </w:p>
    <w:p w14:paraId="170288F0" w14:textId="77777777" w:rsidR="0027424A" w:rsidRPr="00F1239F" w:rsidRDefault="0027424A" w:rsidP="00F1239F">
      <w:pPr>
        <w:spacing w:before="120" w:after="120"/>
        <w:ind w:left="-567" w:right="-284"/>
        <w:jc w:val="both"/>
        <w:rPr>
          <w:rFonts w:cstheme="minorHAnsi"/>
          <w:lang w:val="en-GB"/>
        </w:rPr>
      </w:pPr>
      <w:r w:rsidRPr="00287378">
        <w:rPr>
          <w:rFonts w:cstheme="minorHAnsi"/>
          <w:lang w:val="en-GB"/>
        </w:rPr>
        <w:t xml:space="preserve">All parties must </w:t>
      </w:r>
      <w:r w:rsidRPr="00DC4979">
        <w:rPr>
          <w:rFonts w:cstheme="minorHAnsi"/>
          <w:lang w:val="en-GB"/>
        </w:rPr>
        <w:t>sign the Learning Agreement before the start of the mobility</w:t>
      </w:r>
      <w:r w:rsidRPr="00287378">
        <w:rPr>
          <w:rFonts w:cstheme="minorHAnsi"/>
          <w:lang w:val="en-GB"/>
        </w:rPr>
        <w:t>. It is not compulsory to circulate papers with original signatures; scanned copies of signatures or digital signatures may be accepted, dependi</w:t>
      </w:r>
      <w:r w:rsidR="00F1239F">
        <w:rPr>
          <w:rFonts w:cstheme="minorHAnsi"/>
          <w:lang w:val="en-GB"/>
        </w:rPr>
        <w:t>ng on the national legislation.</w:t>
      </w:r>
    </w:p>
    <w:p w14:paraId="574C1E80" w14:textId="77777777" w:rsidR="0027424A" w:rsidRPr="00287378" w:rsidRDefault="0027424A" w:rsidP="00F1239F">
      <w:pPr>
        <w:spacing w:before="120" w:after="120"/>
        <w:ind w:left="-567" w:right="-284"/>
        <w:jc w:val="center"/>
        <w:rPr>
          <w:rFonts w:cstheme="minorHAnsi"/>
          <w:b/>
          <w:color w:val="002060"/>
          <w:lang w:val="en-GB"/>
        </w:rPr>
      </w:pPr>
      <w:r w:rsidRPr="00287378">
        <w:rPr>
          <w:rFonts w:cstheme="minorHAnsi"/>
          <w:b/>
          <w:color w:val="002060"/>
          <w:lang w:val="en-GB"/>
        </w:rPr>
        <w:t>DURING THE MOBILITY</w:t>
      </w:r>
    </w:p>
    <w:p w14:paraId="1E3B0100" w14:textId="77777777" w:rsidR="0027424A" w:rsidRPr="00DC4979" w:rsidRDefault="0027424A" w:rsidP="00F1239F">
      <w:pPr>
        <w:spacing w:before="120" w:after="120"/>
        <w:ind w:left="-567" w:right="-284"/>
        <w:rPr>
          <w:rFonts w:cstheme="minorHAnsi"/>
          <w:b/>
          <w:u w:val="single"/>
          <w:lang w:val="en-GB"/>
        </w:rPr>
      </w:pPr>
      <w:r w:rsidRPr="00DC4979">
        <w:rPr>
          <w:rFonts w:cstheme="minorHAnsi"/>
          <w:b/>
          <w:u w:val="single"/>
          <w:lang w:val="en-GB"/>
        </w:rPr>
        <w:t>Exceptional Changes to the Study Programme</w:t>
      </w:r>
    </w:p>
    <w:p w14:paraId="58A21113" w14:textId="77777777" w:rsidR="0027424A" w:rsidRPr="00DC4979" w:rsidRDefault="0027424A" w:rsidP="00F1239F">
      <w:pPr>
        <w:spacing w:before="120" w:after="120"/>
        <w:ind w:left="-567" w:right="-284"/>
        <w:jc w:val="both"/>
        <w:rPr>
          <w:rFonts w:cstheme="minorHAnsi"/>
          <w:lang w:val="en-GB"/>
        </w:rPr>
      </w:pPr>
      <w:r w:rsidRPr="00287378">
        <w:rPr>
          <w:rFonts w:cstheme="minorHAnsi"/>
          <w:lang w:val="en-GB"/>
        </w:rPr>
        <w:t xml:space="preserve">Changes to </w:t>
      </w:r>
      <w:r w:rsidRPr="00DC4979">
        <w:rPr>
          <w:rFonts w:cstheme="minorHAnsi"/>
          <w:lang w:val="en-GB"/>
        </w:rPr>
        <w:t>the study programme should be exceptional, as the three parties have already agreed on a group of educational components that will be taken abroad, based on the course catalogue that the Receiving Institution has committed to publish well in advance of the mobility period and to update regularly.</w:t>
      </w:r>
    </w:p>
    <w:p w14:paraId="5C75E8F5" w14:textId="77777777" w:rsidR="0027424A" w:rsidRPr="00DC4979" w:rsidRDefault="0027424A" w:rsidP="00F1239F">
      <w:pPr>
        <w:spacing w:before="120" w:after="120"/>
        <w:ind w:left="-567" w:right="-284"/>
        <w:jc w:val="both"/>
        <w:rPr>
          <w:rFonts w:cstheme="minorHAnsi"/>
          <w:lang w:val="en-GB"/>
        </w:rPr>
      </w:pPr>
      <w:r w:rsidRPr="00DC4979">
        <w:rPr>
          <w:rFonts w:cstheme="minorHAnsi"/>
          <w:lang w:val="en-GB"/>
        </w:rPr>
        <w:t xml:space="preserve">Any party can request changes to the study programme within five weeks after the start of each semester. These changes should be agreed by all parties as soon as possible, within two-weeks following the request. </w:t>
      </w:r>
    </w:p>
    <w:p w14:paraId="3276DDCA" w14:textId="77777777" w:rsidR="0027424A" w:rsidRPr="00287378" w:rsidRDefault="0027424A" w:rsidP="00F1239F">
      <w:pPr>
        <w:spacing w:before="120" w:after="120"/>
        <w:ind w:left="-567" w:right="-284"/>
        <w:jc w:val="both"/>
        <w:rPr>
          <w:rFonts w:cstheme="minorHAnsi"/>
          <w:lang w:val="en-GB"/>
        </w:rPr>
      </w:pPr>
      <w:r w:rsidRPr="00DC4979">
        <w:rPr>
          <w:rFonts w:cstheme="minorHAnsi"/>
          <w:lang w:val="en-GB"/>
        </w:rPr>
        <w:t>In case of changes due to an extension</w:t>
      </w:r>
      <w:r w:rsidRPr="00287378">
        <w:rPr>
          <w:rFonts w:cstheme="minorHAnsi"/>
          <w:lang w:val="en-GB"/>
        </w:rPr>
        <w:t xml:space="preserve"> of the duration of the mobility, a request can be made by the student at the latest one month before the foreseen end date.</w:t>
      </w:r>
    </w:p>
    <w:p w14:paraId="15275F9C" w14:textId="77777777" w:rsidR="00287378" w:rsidRDefault="0027424A" w:rsidP="00F1239F">
      <w:pPr>
        <w:spacing w:before="120" w:after="120"/>
        <w:ind w:left="-567" w:right="-284"/>
        <w:jc w:val="both"/>
        <w:rPr>
          <w:rFonts w:cstheme="minorHAnsi"/>
          <w:lang w:val="en-GB"/>
        </w:rPr>
      </w:pPr>
      <w:r w:rsidRPr="00287378">
        <w:rPr>
          <w:rFonts w:cstheme="minorHAnsi"/>
          <w:lang w:val="en-GB"/>
        </w:rPr>
        <w:t xml:space="preserve">All changes should be indicated in Tables A2 and B2, while Tables A and B should not be modified. All Tables (A, B, A2 and B2) should be kept together in all communications. Changes to the study programme abroad should be listed in Table A2. Please refer to endnote 12 to indicate the reason for change. </w:t>
      </w:r>
    </w:p>
    <w:p w14:paraId="228B9341"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For example:</w:t>
      </w:r>
    </w:p>
    <w:tbl>
      <w:tblPr>
        <w:tblW w:w="11374" w:type="dxa"/>
        <w:tblInd w:w="-776" w:type="dxa"/>
        <w:tblLayout w:type="fixed"/>
        <w:tblLook w:val="04A0" w:firstRow="1" w:lastRow="0" w:firstColumn="1" w:lastColumn="0" w:noHBand="0" w:noVBand="1"/>
      </w:tblPr>
      <w:tblGrid>
        <w:gridCol w:w="884"/>
        <w:gridCol w:w="1266"/>
        <w:gridCol w:w="2562"/>
        <w:gridCol w:w="992"/>
        <w:gridCol w:w="972"/>
        <w:gridCol w:w="2400"/>
        <w:gridCol w:w="2298"/>
      </w:tblGrid>
      <w:tr w:rsidR="0027424A" w:rsidRPr="007C3A2A" w14:paraId="2D2F3F89" w14:textId="77777777" w:rsidTr="004D2312">
        <w:trPr>
          <w:trHeight w:val="79"/>
        </w:trPr>
        <w:tc>
          <w:tcPr>
            <w:tcW w:w="884" w:type="dxa"/>
            <w:tcBorders>
              <w:top w:val="double" w:sz="6" w:space="0" w:color="000000"/>
              <w:left w:val="double" w:sz="6" w:space="0" w:color="auto"/>
              <w:bottom w:val="nil"/>
              <w:right w:val="nil"/>
            </w:tcBorders>
            <w:shd w:val="clear" w:color="auto" w:fill="auto"/>
            <w:noWrap/>
            <w:vAlign w:val="bottom"/>
            <w:hideMark/>
          </w:tcPr>
          <w:p w14:paraId="5F9CE533"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0490" w:type="dxa"/>
            <w:gridSpan w:val="6"/>
            <w:tcBorders>
              <w:top w:val="double" w:sz="6" w:space="0" w:color="000000"/>
              <w:left w:val="nil"/>
              <w:bottom w:val="single" w:sz="8" w:space="0" w:color="auto"/>
              <w:right w:val="double" w:sz="6" w:space="0" w:color="000000"/>
            </w:tcBorders>
            <w:shd w:val="clear" w:color="auto" w:fill="auto"/>
            <w:vAlign w:val="center"/>
            <w:hideMark/>
          </w:tcPr>
          <w:p w14:paraId="2111C566" w14:textId="77777777" w:rsidR="0027424A" w:rsidRPr="00F1239F" w:rsidRDefault="0027424A" w:rsidP="00287378">
            <w:pPr>
              <w:spacing w:after="0" w:line="240" w:lineRule="auto"/>
              <w:ind w:right="-284"/>
              <w:jc w:val="center"/>
              <w:rPr>
                <w:rFonts w:eastAsia="Times New Roman" w:cstheme="minorHAnsi"/>
                <w:b/>
                <w:color w:val="000000"/>
                <w:sz w:val="16"/>
                <w:szCs w:val="16"/>
                <w:lang w:val="en-GB" w:eastAsia="en-GB"/>
              </w:rPr>
            </w:pPr>
            <w:r w:rsidRPr="00F1239F">
              <w:rPr>
                <w:rFonts w:eastAsia="Times New Roman" w:cstheme="minorHAnsi"/>
                <w:b/>
                <w:color w:val="000000"/>
                <w:sz w:val="16"/>
                <w:szCs w:val="16"/>
                <w:lang w:val="en-GB" w:eastAsia="en-GB"/>
              </w:rPr>
              <w:t>Exceptional changes to Table A</w:t>
            </w:r>
          </w:p>
          <w:p w14:paraId="41CE94CC" w14:textId="77777777" w:rsidR="0027424A" w:rsidRPr="00F1239F" w:rsidRDefault="0027424A" w:rsidP="00287378">
            <w:pPr>
              <w:spacing w:after="0" w:line="240" w:lineRule="auto"/>
              <w:ind w:right="-284"/>
              <w:jc w:val="center"/>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(to be approved by e-mail or signature by the student, the responsible person in the Sending Institution and the responsible person in the Receiving Institution)</w:t>
            </w:r>
          </w:p>
        </w:tc>
      </w:tr>
      <w:tr w:rsidR="0027424A" w:rsidRPr="007C3A2A" w14:paraId="7431730C" w14:textId="77777777" w:rsidTr="004D2312">
        <w:trPr>
          <w:trHeight w:val="677"/>
        </w:trPr>
        <w:tc>
          <w:tcPr>
            <w:tcW w:w="884" w:type="dxa"/>
            <w:tcBorders>
              <w:top w:val="nil"/>
              <w:left w:val="double" w:sz="6" w:space="0" w:color="auto"/>
              <w:bottom w:val="nil"/>
              <w:right w:val="single" w:sz="8" w:space="0" w:color="auto"/>
            </w:tcBorders>
            <w:shd w:val="clear" w:color="auto" w:fill="auto"/>
            <w:vAlign w:val="center"/>
            <w:hideMark/>
          </w:tcPr>
          <w:p w14:paraId="08A5340E" w14:textId="77777777" w:rsidR="0027424A" w:rsidRPr="00F1239F" w:rsidRDefault="0027424A" w:rsidP="004D2312">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Table A2</w:t>
            </w:r>
          </w:p>
          <w:p w14:paraId="44CAA2ED" w14:textId="77777777" w:rsidR="0027424A" w:rsidRPr="00F1239F" w:rsidRDefault="0027424A" w:rsidP="004D2312">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During the mobility</w:t>
            </w:r>
          </w:p>
        </w:tc>
        <w:tc>
          <w:tcPr>
            <w:tcW w:w="1266" w:type="dxa"/>
            <w:tcBorders>
              <w:top w:val="single" w:sz="8" w:space="0" w:color="auto"/>
              <w:left w:val="nil"/>
              <w:bottom w:val="single" w:sz="8" w:space="0" w:color="auto"/>
              <w:right w:val="single" w:sz="8" w:space="0" w:color="auto"/>
            </w:tcBorders>
            <w:shd w:val="clear" w:color="auto" w:fill="auto"/>
            <w:vAlign w:val="center"/>
            <w:hideMark/>
          </w:tcPr>
          <w:p w14:paraId="2CD92D86" w14:textId="77777777" w:rsidR="0027424A" w:rsidRPr="00F1239F" w:rsidRDefault="004D2312" w:rsidP="004D2312">
            <w:pPr>
              <w:spacing w:after="0" w:line="240" w:lineRule="auto"/>
              <w:ind w:left="-108" w:right="-284"/>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 xml:space="preserve"> </w:t>
            </w:r>
            <w:r w:rsidR="0027424A" w:rsidRPr="00F1239F">
              <w:rPr>
                <w:rFonts w:eastAsia="Times New Roman" w:cstheme="minorHAnsi"/>
                <w:b/>
                <w:bCs/>
                <w:color w:val="000000"/>
                <w:sz w:val="16"/>
                <w:szCs w:val="16"/>
                <w:lang w:val="en-GB" w:eastAsia="en-GB"/>
              </w:rPr>
              <w:t xml:space="preserve">Component code </w:t>
            </w:r>
            <w:r w:rsidR="0027424A" w:rsidRPr="00F1239F">
              <w:rPr>
                <w:rFonts w:eastAsia="Times New Roman" w:cstheme="minorHAnsi"/>
                <w:b/>
                <w:bCs/>
                <w:color w:val="000000"/>
                <w:sz w:val="16"/>
                <w:szCs w:val="16"/>
                <w:lang w:val="en-GB" w:eastAsia="en-GB"/>
              </w:rPr>
              <w:br/>
            </w:r>
            <w:r>
              <w:rPr>
                <w:rFonts w:eastAsia="Times New Roman" w:cstheme="minorHAnsi"/>
                <w:bCs/>
                <w:color w:val="000000"/>
                <w:sz w:val="16"/>
                <w:szCs w:val="16"/>
                <w:lang w:val="en-GB" w:eastAsia="en-GB"/>
              </w:rPr>
              <w:t xml:space="preserve"> </w:t>
            </w:r>
            <w:r w:rsidR="0027424A" w:rsidRPr="00F1239F">
              <w:rPr>
                <w:rFonts w:eastAsia="Times New Roman" w:cstheme="minorHAnsi"/>
                <w:bCs/>
                <w:color w:val="000000"/>
                <w:sz w:val="16"/>
                <w:szCs w:val="16"/>
                <w:lang w:val="en-GB" w:eastAsia="en-GB"/>
              </w:rPr>
              <w:t>(if any)</w:t>
            </w:r>
          </w:p>
        </w:tc>
        <w:tc>
          <w:tcPr>
            <w:tcW w:w="2562" w:type="dxa"/>
            <w:tcBorders>
              <w:top w:val="single" w:sz="8" w:space="0" w:color="auto"/>
              <w:left w:val="nil"/>
              <w:bottom w:val="single" w:sz="8" w:space="0" w:color="auto"/>
              <w:right w:val="single" w:sz="8" w:space="0" w:color="auto"/>
            </w:tcBorders>
            <w:shd w:val="clear" w:color="auto" w:fill="auto"/>
            <w:vAlign w:val="center"/>
            <w:hideMark/>
          </w:tcPr>
          <w:p w14:paraId="22B435D6" w14:textId="77777777" w:rsidR="0027424A" w:rsidRPr="00F1239F" w:rsidRDefault="0027424A" w:rsidP="004D2312">
            <w:pPr>
              <w:spacing w:after="0" w:line="240" w:lineRule="auto"/>
              <w:ind w:left="-98"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Component title at the</w:t>
            </w:r>
            <w:r w:rsidRPr="00F1239F">
              <w:rPr>
                <w:rFonts w:eastAsia="Times New Roman" w:cstheme="minorHAnsi"/>
                <w:bCs/>
                <w:color w:val="000000"/>
                <w:sz w:val="16"/>
                <w:szCs w:val="16"/>
                <w:lang w:val="en-GB" w:eastAsia="en-GB"/>
              </w:rPr>
              <w:t xml:space="preserve"> </w:t>
            </w:r>
            <w:r w:rsidR="004D2312">
              <w:rPr>
                <w:rFonts w:eastAsia="Times New Roman" w:cstheme="minorHAnsi"/>
                <w:b/>
                <w:bCs/>
                <w:color w:val="000000"/>
                <w:sz w:val="16"/>
                <w:szCs w:val="16"/>
                <w:lang w:val="en-GB" w:eastAsia="en-GB"/>
              </w:rPr>
              <w:t xml:space="preserve">Receiving Institution </w:t>
            </w:r>
            <w:r w:rsidRPr="00F1239F">
              <w:rPr>
                <w:rFonts w:eastAsia="Times New Roman" w:cstheme="minorHAnsi"/>
                <w:bCs/>
                <w:color w:val="000000"/>
                <w:sz w:val="16"/>
                <w:szCs w:val="16"/>
                <w:lang w:val="en-GB" w:eastAsia="en-GB"/>
              </w:rPr>
              <w:t xml:space="preserve">(as indicated in the course catalogue) </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76822982" w14:textId="77777777" w:rsidR="0027424A" w:rsidRPr="00F1239F" w:rsidRDefault="0027424A" w:rsidP="004D2312">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Deleted component</w:t>
            </w:r>
            <w:r w:rsidRPr="00F1239F">
              <w:rPr>
                <w:rFonts w:eastAsia="Times New Roman" w:cstheme="minorHAnsi"/>
                <w:b/>
                <w:bCs/>
                <w:color w:val="000000"/>
                <w:sz w:val="16"/>
                <w:szCs w:val="16"/>
                <w:lang w:val="en-GB" w:eastAsia="en-GB"/>
              </w:rPr>
              <w:br/>
            </w:r>
            <w:r w:rsidRPr="00F1239F">
              <w:rPr>
                <w:rFonts w:eastAsia="Times New Roman" w:cstheme="minorHAnsi"/>
                <w:bCs/>
                <w:color w:val="000000"/>
                <w:sz w:val="16"/>
                <w:szCs w:val="16"/>
                <w:lang w:val="en-GB" w:eastAsia="en-GB"/>
              </w:rPr>
              <w:t>[tick if applicable]</w:t>
            </w:r>
          </w:p>
        </w:tc>
        <w:tc>
          <w:tcPr>
            <w:tcW w:w="972" w:type="dxa"/>
            <w:tcBorders>
              <w:top w:val="single" w:sz="8" w:space="0" w:color="auto"/>
              <w:left w:val="nil"/>
              <w:bottom w:val="single" w:sz="8" w:space="0" w:color="auto"/>
              <w:right w:val="single" w:sz="8" w:space="0" w:color="auto"/>
            </w:tcBorders>
            <w:shd w:val="clear" w:color="auto" w:fill="auto"/>
            <w:vAlign w:val="center"/>
            <w:hideMark/>
          </w:tcPr>
          <w:p w14:paraId="7A7F471A" w14:textId="77777777" w:rsidR="0027424A" w:rsidRPr="00F1239F" w:rsidRDefault="0027424A" w:rsidP="004D2312">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Added component</w:t>
            </w:r>
            <w:r w:rsidRPr="00F1239F">
              <w:rPr>
                <w:rFonts w:eastAsia="Times New Roman" w:cstheme="minorHAnsi"/>
                <w:b/>
                <w:bCs/>
                <w:color w:val="000000"/>
                <w:sz w:val="16"/>
                <w:szCs w:val="16"/>
                <w:lang w:val="en-GB" w:eastAsia="en-GB"/>
              </w:rPr>
              <w:br/>
            </w:r>
            <w:r w:rsidRPr="00F1239F">
              <w:rPr>
                <w:rFonts w:eastAsia="Times New Roman" w:cstheme="minorHAnsi"/>
                <w:bCs/>
                <w:color w:val="000000"/>
                <w:sz w:val="16"/>
                <w:szCs w:val="16"/>
                <w:lang w:val="en-GB" w:eastAsia="en-GB"/>
              </w:rPr>
              <w:t>[tick if applicable]</w:t>
            </w:r>
          </w:p>
        </w:tc>
        <w:tc>
          <w:tcPr>
            <w:tcW w:w="2400" w:type="dxa"/>
            <w:tcBorders>
              <w:top w:val="single" w:sz="8" w:space="0" w:color="auto"/>
              <w:left w:val="nil"/>
              <w:bottom w:val="single" w:sz="8" w:space="0" w:color="auto"/>
              <w:right w:val="single" w:sz="8" w:space="0" w:color="auto"/>
            </w:tcBorders>
            <w:shd w:val="clear" w:color="auto" w:fill="auto"/>
            <w:vAlign w:val="center"/>
            <w:hideMark/>
          </w:tcPr>
          <w:p w14:paraId="7FD7996B" w14:textId="77777777" w:rsidR="0027424A" w:rsidRPr="00F1239F" w:rsidRDefault="0027424A" w:rsidP="00F1239F">
            <w:pPr>
              <w:spacing w:after="0" w:line="240" w:lineRule="auto"/>
              <w:ind w:right="-284"/>
              <w:jc w:val="center"/>
              <w:rPr>
                <w:rFonts w:eastAsia="Times New Roman" w:cstheme="minorHAnsi"/>
                <w:b/>
                <w:bCs/>
                <w:color w:val="000000"/>
                <w:sz w:val="16"/>
                <w:szCs w:val="16"/>
                <w:lang w:val="en-GB" w:eastAsia="en-GB"/>
              </w:rPr>
            </w:pPr>
            <w:r w:rsidRPr="004D2312">
              <w:rPr>
                <w:rFonts w:eastAsia="Times New Roman" w:cstheme="minorHAnsi"/>
                <w:b/>
                <w:bCs/>
                <w:color w:val="000000"/>
                <w:sz w:val="16"/>
                <w:szCs w:val="16"/>
                <w:lang w:val="en-GB" w:eastAsia="en-GB"/>
              </w:rPr>
              <w:t>Reason for change</w:t>
            </w:r>
            <w:r w:rsidR="00FA43FD" w:rsidRPr="004D2312">
              <w:rPr>
                <w:rStyle w:val="Vgjegyzet-hivatkozs"/>
                <w:rFonts w:eastAsia="Times New Roman" w:cstheme="minorHAnsi"/>
                <w:b/>
                <w:bCs/>
                <w:color w:val="000000"/>
                <w:sz w:val="16"/>
                <w:szCs w:val="16"/>
                <w:lang w:val="en-GB" w:eastAsia="en-GB"/>
              </w:rPr>
              <w:endnoteReference w:id="2"/>
            </w:r>
          </w:p>
        </w:tc>
        <w:tc>
          <w:tcPr>
            <w:tcW w:w="2298" w:type="dxa"/>
            <w:tcBorders>
              <w:top w:val="single" w:sz="8" w:space="0" w:color="auto"/>
              <w:left w:val="nil"/>
              <w:bottom w:val="single" w:sz="8" w:space="0" w:color="auto"/>
              <w:right w:val="double" w:sz="6" w:space="0" w:color="000000"/>
            </w:tcBorders>
            <w:shd w:val="clear" w:color="auto" w:fill="auto"/>
            <w:vAlign w:val="center"/>
            <w:hideMark/>
          </w:tcPr>
          <w:p w14:paraId="0D258A25" w14:textId="77777777" w:rsidR="0027424A" w:rsidRPr="00F1239F" w:rsidRDefault="0027424A" w:rsidP="004D2312">
            <w:pPr>
              <w:spacing w:after="0" w:line="240" w:lineRule="auto"/>
              <w:ind w:right="-284"/>
              <w:rPr>
                <w:rFonts w:eastAsia="Times New Roman" w:cstheme="minorHAnsi"/>
                <w:b/>
                <w:bCs/>
                <w:color w:val="000000"/>
                <w:sz w:val="16"/>
                <w:szCs w:val="16"/>
                <w:lang w:val="en-GB" w:eastAsia="en-GB"/>
              </w:rPr>
            </w:pPr>
            <w:r w:rsidRPr="00F1239F">
              <w:rPr>
                <w:rFonts w:eastAsia="Times New Roman" w:cstheme="minorHAnsi"/>
                <w:b/>
                <w:bCs/>
                <w:color w:val="000000"/>
                <w:sz w:val="16"/>
                <w:szCs w:val="16"/>
                <w:lang w:val="en-GB" w:eastAsia="en-GB"/>
              </w:rPr>
              <w:t>Number of ECTS  credits (or equivalent)</w:t>
            </w:r>
          </w:p>
        </w:tc>
      </w:tr>
      <w:tr w:rsidR="0027424A" w:rsidRPr="00F1239F" w14:paraId="59633B4A" w14:textId="77777777" w:rsidTr="004D2312">
        <w:trPr>
          <w:trHeight w:val="108"/>
        </w:trPr>
        <w:tc>
          <w:tcPr>
            <w:tcW w:w="884" w:type="dxa"/>
            <w:tcBorders>
              <w:top w:val="nil"/>
              <w:left w:val="double" w:sz="6" w:space="0" w:color="auto"/>
              <w:bottom w:val="nil"/>
              <w:right w:val="single" w:sz="8" w:space="0" w:color="auto"/>
            </w:tcBorders>
            <w:shd w:val="clear" w:color="auto" w:fill="auto"/>
            <w:noWrap/>
            <w:vAlign w:val="bottom"/>
            <w:hideMark/>
          </w:tcPr>
          <w:p w14:paraId="281789BF"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266" w:type="dxa"/>
            <w:tcBorders>
              <w:top w:val="nil"/>
              <w:left w:val="nil"/>
              <w:bottom w:val="nil"/>
              <w:right w:val="single" w:sz="8" w:space="0" w:color="auto"/>
            </w:tcBorders>
            <w:shd w:val="clear" w:color="auto" w:fill="auto"/>
            <w:vAlign w:val="center"/>
            <w:hideMark/>
          </w:tcPr>
          <w:p w14:paraId="2A0C3DED" w14:textId="77777777" w:rsidR="0027424A" w:rsidRPr="00F1239F" w:rsidRDefault="0027424A" w:rsidP="00287378">
            <w:pPr>
              <w:spacing w:after="0" w:line="240" w:lineRule="auto"/>
              <w:ind w:right="-284"/>
              <w:rPr>
                <w:rFonts w:eastAsia="Times New Roman" w:cstheme="minorHAnsi"/>
                <w:color w:val="0000FF"/>
                <w:sz w:val="16"/>
                <w:szCs w:val="16"/>
                <w:lang w:val="en-GB" w:eastAsia="en-GB"/>
              </w:rPr>
            </w:pPr>
            <w:r w:rsidRPr="00F1239F">
              <w:rPr>
                <w:rFonts w:eastAsia="Times New Roman" w:cstheme="minorHAnsi"/>
                <w:color w:val="0000FF"/>
                <w:sz w:val="16"/>
                <w:szCs w:val="16"/>
                <w:lang w:val="en-GB" w:eastAsia="en-GB"/>
              </w:rPr>
              <w:t> </w:t>
            </w:r>
          </w:p>
        </w:tc>
        <w:tc>
          <w:tcPr>
            <w:tcW w:w="2562" w:type="dxa"/>
            <w:tcBorders>
              <w:top w:val="nil"/>
              <w:left w:val="nil"/>
              <w:bottom w:val="nil"/>
              <w:right w:val="single" w:sz="8" w:space="0" w:color="auto"/>
            </w:tcBorders>
            <w:shd w:val="clear" w:color="auto" w:fill="auto"/>
            <w:vAlign w:val="center"/>
            <w:hideMark/>
          </w:tcPr>
          <w:p w14:paraId="32B08943"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XXX</w:t>
            </w:r>
          </w:p>
        </w:tc>
        <w:tc>
          <w:tcPr>
            <w:tcW w:w="992" w:type="dxa"/>
            <w:tcBorders>
              <w:top w:val="nil"/>
              <w:left w:val="nil"/>
              <w:bottom w:val="nil"/>
              <w:right w:val="single" w:sz="8" w:space="0" w:color="auto"/>
            </w:tcBorders>
            <w:shd w:val="clear" w:color="auto" w:fill="auto"/>
            <w:vAlign w:val="center"/>
            <w:hideMark/>
          </w:tcPr>
          <w:p w14:paraId="398E92DA" w14:textId="77777777" w:rsidR="0027424A" w:rsidRPr="00F1239F" w:rsidRDefault="009A1B99" w:rsidP="00287378">
            <w:pPr>
              <w:spacing w:after="0" w:line="240" w:lineRule="auto"/>
              <w:ind w:right="-284"/>
              <w:jc w:val="center"/>
              <w:rPr>
                <w:rFonts w:eastAsia="Times New Roman" w:cstheme="minorHAnsi"/>
                <w:b/>
                <w:bCs/>
                <w:color w:val="000000"/>
                <w:sz w:val="16"/>
                <w:szCs w:val="16"/>
                <w:lang w:val="en-GB" w:eastAsia="en-GB"/>
              </w:rPr>
            </w:pPr>
            <w:sdt>
              <w:sdtPr>
                <w:rPr>
                  <w:rFonts w:eastAsia="Times New Roman" w:cstheme="minorHAnsi"/>
                  <w:iCs/>
                  <w:color w:val="000000"/>
                  <w:sz w:val="16"/>
                  <w:szCs w:val="16"/>
                  <w:lang w:val="en-GB" w:eastAsia="en-GB"/>
                </w:rPr>
                <w:id w:val="-61720181"/>
                <w14:checkbox>
                  <w14:checked w14:val="1"/>
                  <w14:checkedState w14:val="2612" w14:font="MS Gothic"/>
                  <w14:uncheckedState w14:val="2610" w14:font="MS Gothic"/>
                </w14:checkbox>
              </w:sdtPr>
              <w:sdtEndPr/>
              <w:sdtContent>
                <w:r w:rsidR="0027424A" w:rsidRPr="00F1239F">
                  <w:rPr>
                    <w:rFonts w:ascii="MS Gothic" w:eastAsia="MS Gothic" w:hAnsi="MS Gothic" w:cs="MS Gothic" w:hint="eastAsia"/>
                    <w:iCs/>
                    <w:color w:val="000000"/>
                    <w:sz w:val="16"/>
                    <w:szCs w:val="16"/>
                    <w:lang w:val="en-GB" w:eastAsia="en-GB"/>
                  </w:rPr>
                  <w:t>☒</w:t>
                </w:r>
              </w:sdtContent>
            </w:sdt>
          </w:p>
        </w:tc>
        <w:tc>
          <w:tcPr>
            <w:tcW w:w="972" w:type="dxa"/>
            <w:tcBorders>
              <w:top w:val="nil"/>
              <w:left w:val="nil"/>
              <w:bottom w:val="nil"/>
              <w:right w:val="single" w:sz="8" w:space="0" w:color="auto"/>
            </w:tcBorders>
            <w:shd w:val="clear" w:color="auto" w:fill="auto"/>
            <w:vAlign w:val="center"/>
            <w:hideMark/>
          </w:tcPr>
          <w:p w14:paraId="2DA481EC" w14:textId="77777777" w:rsidR="0027424A" w:rsidRPr="00F1239F" w:rsidRDefault="009A1B99" w:rsidP="00287378">
            <w:pPr>
              <w:spacing w:after="0" w:line="240" w:lineRule="auto"/>
              <w:ind w:right="-284"/>
              <w:jc w:val="center"/>
              <w:rPr>
                <w:rFonts w:eastAsia="Times New Roman" w:cstheme="minorHAnsi"/>
                <w:b/>
                <w:bCs/>
                <w:color w:val="000000"/>
                <w:sz w:val="16"/>
                <w:szCs w:val="16"/>
                <w:lang w:val="en-GB" w:eastAsia="en-GB"/>
              </w:rPr>
            </w:pPr>
            <w:sdt>
              <w:sdtPr>
                <w:rPr>
                  <w:rFonts w:eastAsia="Times New Roman" w:cstheme="minorHAnsi"/>
                  <w:iCs/>
                  <w:color w:val="000000"/>
                  <w:sz w:val="16"/>
                  <w:szCs w:val="16"/>
                  <w:lang w:val="en-GB" w:eastAsia="en-GB"/>
                </w:rPr>
                <w:id w:val="-926966182"/>
                <w14:checkbox>
                  <w14:checked w14:val="0"/>
                  <w14:checkedState w14:val="2612" w14:font="MS Gothic"/>
                  <w14:uncheckedState w14:val="2610" w14:font="MS Gothic"/>
                </w14:checkbox>
              </w:sdtPr>
              <w:sdtEndPr/>
              <w:sdtContent>
                <w:r w:rsidR="0027424A" w:rsidRPr="00F1239F">
                  <w:rPr>
                    <w:rFonts w:ascii="MS Gothic" w:eastAsia="MS Gothic" w:hAnsi="MS Gothic" w:cs="MS Gothic" w:hint="eastAsia"/>
                    <w:iCs/>
                    <w:color w:val="000000"/>
                    <w:sz w:val="16"/>
                    <w:szCs w:val="16"/>
                    <w:lang w:val="en-GB" w:eastAsia="en-GB"/>
                  </w:rPr>
                  <w:t>☐</w:t>
                </w:r>
              </w:sdtContent>
            </w:sdt>
          </w:p>
        </w:tc>
        <w:sdt>
          <w:sdtPr>
            <w:rPr>
              <w:rFonts w:eastAsia="Times New Roman" w:cstheme="minorHAnsi"/>
              <w:bCs/>
              <w:color w:val="000000"/>
              <w:sz w:val="16"/>
              <w:szCs w:val="16"/>
              <w:lang w:val="en-GB" w:eastAsia="en-GB"/>
            </w:rPr>
            <w:alias w:val="Reason for change"/>
            <w:tag w:val="Reason for change"/>
            <w:id w:val="-95949077"/>
            <w:showingPlcHdr/>
            <w:dropDownList>
              <w:listItem w:value="Choose an item."/>
              <w:listItem w:displayText="1" w:value="1"/>
              <w:listItem w:displayText="2" w:value="2"/>
              <w:listItem w:displayText="3" w:value="3"/>
              <w:listItem w:displayText="4" w:value="4"/>
            </w:dropDownList>
          </w:sdtPr>
          <w:sdtEndPr/>
          <w:sdtContent>
            <w:tc>
              <w:tcPr>
                <w:tcW w:w="2400" w:type="dxa"/>
                <w:tcBorders>
                  <w:top w:val="nil"/>
                  <w:left w:val="nil"/>
                  <w:bottom w:val="nil"/>
                  <w:right w:val="single" w:sz="8" w:space="0" w:color="auto"/>
                </w:tcBorders>
                <w:shd w:val="clear" w:color="auto" w:fill="auto"/>
                <w:vAlign w:val="center"/>
                <w:hideMark/>
              </w:tcPr>
              <w:p w14:paraId="1B191493" w14:textId="77777777" w:rsidR="0027424A" w:rsidRPr="004D2312" w:rsidRDefault="004D2312" w:rsidP="00287378">
                <w:pPr>
                  <w:spacing w:after="0" w:line="240" w:lineRule="auto"/>
                  <w:ind w:right="-284"/>
                  <w:jc w:val="center"/>
                  <w:rPr>
                    <w:rFonts w:eastAsia="Times New Roman" w:cstheme="minorHAnsi"/>
                    <w:bCs/>
                    <w:color w:val="000000"/>
                    <w:sz w:val="16"/>
                    <w:szCs w:val="16"/>
                    <w:lang w:val="en-GB" w:eastAsia="en-GB"/>
                  </w:rPr>
                </w:pPr>
                <w:r w:rsidRPr="009C2388">
                  <w:rPr>
                    <w:rStyle w:val="Helyrzszveg"/>
                  </w:rPr>
                  <w:t>Choose an item.</w:t>
                </w:r>
              </w:p>
            </w:tc>
          </w:sdtContent>
        </w:sdt>
        <w:tc>
          <w:tcPr>
            <w:tcW w:w="2298" w:type="dxa"/>
            <w:tcBorders>
              <w:top w:val="single" w:sz="8" w:space="0" w:color="auto"/>
              <w:left w:val="nil"/>
              <w:bottom w:val="single" w:sz="8" w:space="0" w:color="auto"/>
              <w:right w:val="double" w:sz="6" w:space="0" w:color="000000"/>
            </w:tcBorders>
            <w:shd w:val="clear" w:color="auto" w:fill="auto"/>
            <w:vAlign w:val="bottom"/>
            <w:hideMark/>
          </w:tcPr>
          <w:p w14:paraId="2C371D13" w14:textId="77777777" w:rsidR="0027424A" w:rsidRPr="00F1239F" w:rsidRDefault="0027424A" w:rsidP="00287378">
            <w:pPr>
              <w:spacing w:after="0" w:line="240" w:lineRule="auto"/>
              <w:ind w:right="-284"/>
              <w:jc w:val="center"/>
              <w:rPr>
                <w:rFonts w:eastAsia="Times New Roman" w:cstheme="minorHAnsi"/>
                <w:bCs/>
                <w:i/>
                <w:color w:val="000000"/>
                <w:sz w:val="16"/>
                <w:szCs w:val="16"/>
                <w:lang w:val="en-GB" w:eastAsia="en-GB"/>
              </w:rPr>
            </w:pPr>
            <w:r w:rsidRPr="00F1239F">
              <w:rPr>
                <w:rFonts w:eastAsia="Times New Roman" w:cstheme="minorHAnsi"/>
                <w:bCs/>
                <w:i/>
                <w:color w:val="000000"/>
                <w:sz w:val="16"/>
                <w:szCs w:val="16"/>
                <w:lang w:val="en-GB" w:eastAsia="en-GB"/>
              </w:rPr>
              <w:t xml:space="preserve"> 5 </w:t>
            </w:r>
          </w:p>
        </w:tc>
      </w:tr>
      <w:tr w:rsidR="0027424A" w:rsidRPr="00F1239F" w14:paraId="21FDF2DF" w14:textId="77777777" w:rsidTr="004D2312">
        <w:trPr>
          <w:trHeight w:val="181"/>
        </w:trPr>
        <w:tc>
          <w:tcPr>
            <w:tcW w:w="884" w:type="dxa"/>
            <w:tcBorders>
              <w:top w:val="nil"/>
              <w:left w:val="double" w:sz="6" w:space="0" w:color="auto"/>
              <w:bottom w:val="double" w:sz="6" w:space="0" w:color="auto"/>
              <w:right w:val="single" w:sz="8" w:space="0" w:color="auto"/>
            </w:tcBorders>
            <w:shd w:val="clear" w:color="auto" w:fill="auto"/>
            <w:noWrap/>
            <w:vAlign w:val="bottom"/>
            <w:hideMark/>
          </w:tcPr>
          <w:p w14:paraId="4EE67A78" w14:textId="77777777" w:rsidR="0027424A" w:rsidRPr="00F1239F" w:rsidRDefault="0027424A" w:rsidP="00287378">
            <w:pPr>
              <w:spacing w:after="0" w:line="240" w:lineRule="auto"/>
              <w:ind w:right="-284"/>
              <w:rPr>
                <w:rFonts w:eastAsia="Times New Roman" w:cstheme="minorHAnsi"/>
                <w:color w:val="000000"/>
                <w:sz w:val="16"/>
                <w:szCs w:val="16"/>
                <w:lang w:val="en-GB" w:eastAsia="en-GB"/>
              </w:rPr>
            </w:pPr>
            <w:r w:rsidRPr="00F1239F">
              <w:rPr>
                <w:rFonts w:eastAsia="Times New Roman" w:cstheme="minorHAnsi"/>
                <w:color w:val="000000"/>
                <w:sz w:val="16"/>
                <w:szCs w:val="16"/>
                <w:lang w:val="en-GB" w:eastAsia="en-GB"/>
              </w:rPr>
              <w:t> </w:t>
            </w:r>
          </w:p>
        </w:tc>
        <w:tc>
          <w:tcPr>
            <w:tcW w:w="1266"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7AF53FB5" w14:textId="77777777" w:rsidR="0027424A" w:rsidRPr="00F1239F" w:rsidRDefault="0027424A" w:rsidP="00287378">
            <w:pPr>
              <w:spacing w:after="0" w:line="240" w:lineRule="auto"/>
              <w:ind w:right="-284"/>
              <w:rPr>
                <w:rFonts w:eastAsia="Times New Roman" w:cstheme="minorHAnsi"/>
                <w:color w:val="0000FF"/>
                <w:sz w:val="16"/>
                <w:szCs w:val="16"/>
                <w:lang w:val="en-GB" w:eastAsia="en-GB"/>
              </w:rPr>
            </w:pPr>
            <w:r w:rsidRPr="00F1239F">
              <w:rPr>
                <w:rFonts w:eastAsia="Times New Roman" w:cstheme="minorHAnsi"/>
                <w:color w:val="0000FF"/>
                <w:sz w:val="16"/>
                <w:szCs w:val="16"/>
                <w:lang w:val="en-GB" w:eastAsia="en-GB"/>
              </w:rPr>
              <w:t> </w:t>
            </w:r>
          </w:p>
        </w:tc>
        <w:tc>
          <w:tcPr>
            <w:tcW w:w="2562" w:type="dxa"/>
            <w:tcBorders>
              <w:top w:val="single" w:sz="8" w:space="0" w:color="auto"/>
              <w:left w:val="nil"/>
              <w:bottom w:val="double" w:sz="6" w:space="0" w:color="auto"/>
              <w:right w:val="single" w:sz="8" w:space="0" w:color="auto"/>
            </w:tcBorders>
            <w:shd w:val="clear" w:color="auto" w:fill="auto"/>
            <w:vAlign w:val="center"/>
            <w:hideMark/>
          </w:tcPr>
          <w:p w14:paraId="2D99F519" w14:textId="77777777" w:rsidR="0027424A" w:rsidRPr="00F1239F" w:rsidRDefault="0027424A" w:rsidP="00287378">
            <w:pPr>
              <w:spacing w:after="0" w:line="240" w:lineRule="auto"/>
              <w:ind w:right="-284"/>
              <w:jc w:val="center"/>
              <w:rPr>
                <w:rFonts w:eastAsia="Times New Roman" w:cstheme="minorHAnsi"/>
                <w:b/>
                <w:bCs/>
                <w:color w:val="000000"/>
                <w:sz w:val="16"/>
                <w:szCs w:val="16"/>
                <w:lang w:val="en-GB" w:eastAsia="en-GB"/>
              </w:rPr>
            </w:pPr>
            <w:r w:rsidRPr="00F1239F">
              <w:rPr>
                <w:rFonts w:cstheme="minorHAnsi"/>
                <w:i/>
                <w:sz w:val="16"/>
                <w:szCs w:val="16"/>
                <w:lang w:val="en-GB"/>
              </w:rPr>
              <w:t>YYY</w:t>
            </w:r>
          </w:p>
        </w:tc>
        <w:tc>
          <w:tcPr>
            <w:tcW w:w="992" w:type="dxa"/>
            <w:tcBorders>
              <w:top w:val="single" w:sz="8" w:space="0" w:color="auto"/>
              <w:left w:val="nil"/>
              <w:bottom w:val="double" w:sz="6" w:space="0" w:color="auto"/>
              <w:right w:val="single" w:sz="8" w:space="0" w:color="auto"/>
            </w:tcBorders>
            <w:shd w:val="clear" w:color="auto" w:fill="auto"/>
            <w:vAlign w:val="center"/>
            <w:hideMark/>
          </w:tcPr>
          <w:p w14:paraId="065C7AC1" w14:textId="77777777" w:rsidR="0027424A" w:rsidRPr="00F1239F" w:rsidRDefault="009A1B99" w:rsidP="00287378">
            <w:pPr>
              <w:spacing w:after="0" w:line="240" w:lineRule="auto"/>
              <w:ind w:right="-284"/>
              <w:jc w:val="center"/>
              <w:rPr>
                <w:rFonts w:eastAsia="Times New Roman" w:cstheme="minorHAnsi"/>
                <w:b/>
                <w:bCs/>
                <w:color w:val="000000"/>
                <w:sz w:val="16"/>
                <w:szCs w:val="16"/>
                <w:lang w:val="en-GB" w:eastAsia="en-GB"/>
              </w:rPr>
            </w:pPr>
            <w:sdt>
              <w:sdtPr>
                <w:rPr>
                  <w:rFonts w:eastAsia="Times New Roman" w:cstheme="minorHAnsi"/>
                  <w:iCs/>
                  <w:color w:val="000000"/>
                  <w:sz w:val="16"/>
                  <w:szCs w:val="16"/>
                  <w:lang w:val="en-GB" w:eastAsia="en-GB"/>
                </w:rPr>
                <w:id w:val="1359479298"/>
                <w14:checkbox>
                  <w14:checked w14:val="0"/>
                  <w14:checkedState w14:val="2612" w14:font="MS Gothic"/>
                  <w14:uncheckedState w14:val="2610" w14:font="MS Gothic"/>
                </w14:checkbox>
              </w:sdtPr>
              <w:sdtEndPr/>
              <w:sdtContent>
                <w:r w:rsidR="0027424A" w:rsidRPr="00F1239F">
                  <w:rPr>
                    <w:rFonts w:ascii="MS Gothic" w:eastAsia="MS Gothic" w:hAnsi="MS Gothic" w:cs="MS Gothic" w:hint="eastAsia"/>
                    <w:iCs/>
                    <w:color w:val="000000"/>
                    <w:sz w:val="16"/>
                    <w:szCs w:val="16"/>
                    <w:lang w:val="en-GB" w:eastAsia="en-GB"/>
                  </w:rPr>
                  <w:t>☐</w:t>
                </w:r>
              </w:sdtContent>
            </w:sdt>
          </w:p>
        </w:tc>
        <w:tc>
          <w:tcPr>
            <w:tcW w:w="972" w:type="dxa"/>
            <w:tcBorders>
              <w:top w:val="single" w:sz="8" w:space="0" w:color="auto"/>
              <w:left w:val="nil"/>
              <w:bottom w:val="double" w:sz="6" w:space="0" w:color="auto"/>
              <w:right w:val="single" w:sz="8" w:space="0" w:color="auto"/>
            </w:tcBorders>
            <w:shd w:val="clear" w:color="auto" w:fill="auto"/>
            <w:vAlign w:val="center"/>
            <w:hideMark/>
          </w:tcPr>
          <w:p w14:paraId="24DDFA35" w14:textId="77777777" w:rsidR="0027424A" w:rsidRPr="00F1239F" w:rsidRDefault="009A1B99" w:rsidP="00287378">
            <w:pPr>
              <w:spacing w:after="0" w:line="240" w:lineRule="auto"/>
              <w:ind w:right="-284"/>
              <w:jc w:val="center"/>
              <w:rPr>
                <w:rFonts w:eastAsia="Times New Roman" w:cstheme="minorHAnsi"/>
                <w:b/>
                <w:bCs/>
                <w:color w:val="000000"/>
                <w:sz w:val="16"/>
                <w:szCs w:val="16"/>
                <w:lang w:val="en-GB" w:eastAsia="en-GB"/>
              </w:rPr>
            </w:pPr>
            <w:sdt>
              <w:sdtPr>
                <w:rPr>
                  <w:rFonts w:eastAsia="Times New Roman" w:cstheme="minorHAnsi"/>
                  <w:iCs/>
                  <w:color w:val="000000"/>
                  <w:sz w:val="16"/>
                  <w:szCs w:val="16"/>
                  <w:lang w:val="en-GB" w:eastAsia="en-GB"/>
                </w:rPr>
                <w:id w:val="1224877862"/>
                <w14:checkbox>
                  <w14:checked w14:val="1"/>
                  <w14:checkedState w14:val="2612" w14:font="MS Gothic"/>
                  <w14:uncheckedState w14:val="2610" w14:font="MS Gothic"/>
                </w14:checkbox>
              </w:sdtPr>
              <w:sdtEndPr/>
              <w:sdtContent>
                <w:r w:rsidR="0027424A" w:rsidRPr="00F1239F">
                  <w:rPr>
                    <w:rFonts w:ascii="MS Gothic" w:eastAsia="MS Gothic" w:hAnsi="MS Gothic" w:cs="MS Gothic" w:hint="eastAsia"/>
                    <w:iCs/>
                    <w:color w:val="000000"/>
                    <w:sz w:val="16"/>
                    <w:szCs w:val="16"/>
                    <w:lang w:val="en-GB" w:eastAsia="en-GB"/>
                  </w:rPr>
                  <w:t>☒</w:t>
                </w:r>
              </w:sdtContent>
            </w:sdt>
          </w:p>
        </w:tc>
        <w:sdt>
          <w:sdtPr>
            <w:rPr>
              <w:rFonts w:eastAsia="Times New Roman" w:cstheme="minorHAnsi"/>
              <w:bCs/>
              <w:color w:val="000000"/>
              <w:sz w:val="16"/>
              <w:szCs w:val="16"/>
              <w:lang w:val="en-GB" w:eastAsia="en-GB"/>
            </w:rPr>
            <w:alias w:val="Reason for change"/>
            <w:tag w:val="Reason for change"/>
            <w:id w:val="-1731372832"/>
            <w:showingPlcHdr/>
            <w:dropDownList>
              <w:listItem w:value="Choose an item."/>
              <w:listItem w:displayText="5" w:value="5"/>
              <w:listItem w:displayText="6" w:value="6"/>
              <w:listItem w:displayText="7" w:value="7"/>
            </w:dropDownList>
          </w:sdtPr>
          <w:sdtEndPr/>
          <w:sdtContent>
            <w:tc>
              <w:tcPr>
                <w:tcW w:w="2400" w:type="dxa"/>
                <w:tcBorders>
                  <w:top w:val="single" w:sz="8" w:space="0" w:color="auto"/>
                  <w:left w:val="nil"/>
                  <w:bottom w:val="double" w:sz="6" w:space="0" w:color="auto"/>
                  <w:right w:val="single" w:sz="8" w:space="0" w:color="auto"/>
                </w:tcBorders>
                <w:shd w:val="clear" w:color="auto" w:fill="auto"/>
                <w:vAlign w:val="center"/>
                <w:hideMark/>
              </w:tcPr>
              <w:p w14:paraId="72D490A7" w14:textId="77777777" w:rsidR="0027424A" w:rsidRPr="004D2312" w:rsidRDefault="004D2312" w:rsidP="00287378">
                <w:pPr>
                  <w:spacing w:after="0" w:line="240" w:lineRule="auto"/>
                  <w:ind w:right="-284"/>
                  <w:jc w:val="center"/>
                  <w:rPr>
                    <w:rFonts w:eastAsia="Times New Roman" w:cstheme="minorHAnsi"/>
                    <w:bCs/>
                    <w:color w:val="000000"/>
                    <w:sz w:val="16"/>
                    <w:szCs w:val="16"/>
                    <w:lang w:val="en-GB" w:eastAsia="en-GB"/>
                  </w:rPr>
                </w:pPr>
                <w:r w:rsidRPr="009C2388">
                  <w:rPr>
                    <w:rStyle w:val="Helyrzszveg"/>
                  </w:rPr>
                  <w:t>Choose an item.</w:t>
                </w:r>
              </w:p>
            </w:tc>
          </w:sdtContent>
        </w:sdt>
        <w:tc>
          <w:tcPr>
            <w:tcW w:w="2298" w:type="dxa"/>
            <w:tcBorders>
              <w:top w:val="single" w:sz="8" w:space="0" w:color="auto"/>
              <w:left w:val="nil"/>
              <w:bottom w:val="double" w:sz="6" w:space="0" w:color="auto"/>
              <w:right w:val="double" w:sz="6" w:space="0" w:color="000000"/>
            </w:tcBorders>
            <w:shd w:val="clear" w:color="auto" w:fill="auto"/>
            <w:vAlign w:val="bottom"/>
            <w:hideMark/>
          </w:tcPr>
          <w:p w14:paraId="5FBE48DB" w14:textId="77777777" w:rsidR="0027424A" w:rsidRPr="00F1239F" w:rsidRDefault="0027424A" w:rsidP="00287378">
            <w:pPr>
              <w:spacing w:after="0" w:line="240" w:lineRule="auto"/>
              <w:ind w:right="-284"/>
              <w:jc w:val="center"/>
              <w:rPr>
                <w:rFonts w:eastAsia="Times New Roman" w:cstheme="minorHAnsi"/>
                <w:bCs/>
                <w:i/>
                <w:color w:val="000000"/>
                <w:sz w:val="16"/>
                <w:szCs w:val="16"/>
                <w:lang w:val="en-GB" w:eastAsia="en-GB"/>
              </w:rPr>
            </w:pPr>
            <w:r w:rsidRPr="00F1239F">
              <w:rPr>
                <w:rFonts w:eastAsia="Times New Roman" w:cstheme="minorHAnsi"/>
                <w:bCs/>
                <w:i/>
                <w:color w:val="000000"/>
                <w:sz w:val="16"/>
                <w:szCs w:val="16"/>
                <w:lang w:val="en-GB" w:eastAsia="en-GB"/>
              </w:rPr>
              <w:t>8</w:t>
            </w:r>
          </w:p>
        </w:tc>
      </w:tr>
    </w:tbl>
    <w:p w14:paraId="265B0B69"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Table B2 should be completed only if the changes described in Table A2 affect the group of educational components agreed in Table B.</w:t>
      </w:r>
    </w:p>
    <w:p w14:paraId="0DD1900B" w14:textId="77777777" w:rsidR="00F1239F" w:rsidRDefault="00F1239F" w:rsidP="00F1239F">
      <w:pPr>
        <w:spacing w:before="120" w:after="120"/>
        <w:ind w:right="-284"/>
        <w:rPr>
          <w:rFonts w:cstheme="minorHAnsi"/>
          <w:b/>
          <w:color w:val="002060"/>
          <w:u w:val="single"/>
          <w:lang w:val="en-GB"/>
        </w:rPr>
      </w:pPr>
    </w:p>
    <w:p w14:paraId="3B8FA1C1" w14:textId="77777777" w:rsidR="0027424A" w:rsidRPr="00DC4979" w:rsidRDefault="0027424A" w:rsidP="00F1239F">
      <w:pPr>
        <w:spacing w:before="120" w:after="120"/>
        <w:ind w:left="-567" w:right="-284"/>
        <w:rPr>
          <w:rFonts w:cstheme="minorHAnsi"/>
          <w:b/>
          <w:u w:val="single"/>
          <w:lang w:val="en-GB"/>
        </w:rPr>
      </w:pPr>
      <w:r w:rsidRPr="00DC4979">
        <w:rPr>
          <w:rFonts w:cstheme="minorHAnsi"/>
          <w:b/>
          <w:u w:val="single"/>
          <w:lang w:val="en-GB"/>
        </w:rPr>
        <w:t>Changes of the Responsible person(s)</w:t>
      </w:r>
    </w:p>
    <w:p w14:paraId="103D45F4" w14:textId="77777777" w:rsidR="00287378" w:rsidRPr="00287378" w:rsidRDefault="0027424A" w:rsidP="00F1239F">
      <w:pPr>
        <w:spacing w:before="120" w:after="120"/>
        <w:ind w:left="-567" w:right="-284"/>
        <w:jc w:val="both"/>
        <w:rPr>
          <w:rFonts w:cstheme="minorHAnsi"/>
          <w:lang w:val="en-GB"/>
        </w:rPr>
      </w:pPr>
      <w:r w:rsidRPr="00287378">
        <w:rPr>
          <w:rFonts w:cstheme="minorHAnsi"/>
          <w:lang w:val="en-GB"/>
        </w:rPr>
        <w:t>In case of changes of the responsible person(s), the information below should be inserted by the Sending or Receiving Institution, where applicable.</w:t>
      </w:r>
    </w:p>
    <w:tbl>
      <w:tblPr>
        <w:tblW w:w="11341" w:type="dxa"/>
        <w:tblInd w:w="-743" w:type="dxa"/>
        <w:tblLayout w:type="fixed"/>
        <w:tblLook w:val="04A0" w:firstRow="1" w:lastRow="0" w:firstColumn="1" w:lastColumn="0" w:noHBand="0" w:noVBand="1"/>
      </w:tblPr>
      <w:tblGrid>
        <w:gridCol w:w="4537"/>
        <w:gridCol w:w="2410"/>
        <w:gridCol w:w="2409"/>
        <w:gridCol w:w="1985"/>
      </w:tblGrid>
      <w:tr w:rsidR="008B1FB5" w:rsidRPr="00DC4979" w14:paraId="29109528" w14:textId="77777777" w:rsidTr="008B1FB5">
        <w:trPr>
          <w:trHeight w:val="178"/>
        </w:trPr>
        <w:tc>
          <w:tcPr>
            <w:tcW w:w="4537"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19B15724" w14:textId="77777777" w:rsidR="008B1FB5" w:rsidRPr="00DC4979" w:rsidRDefault="008B1FB5" w:rsidP="00287378">
            <w:pPr>
              <w:spacing w:after="0" w:line="240" w:lineRule="auto"/>
              <w:ind w:right="-284"/>
              <w:rPr>
                <w:rFonts w:eastAsia="Times New Roman" w:cstheme="minorHAnsi"/>
                <w:b/>
                <w:bCs/>
                <w:color w:val="000000"/>
                <w:sz w:val="16"/>
                <w:szCs w:val="16"/>
                <w:lang w:val="en-GB" w:eastAsia="en-GB"/>
              </w:rPr>
            </w:pPr>
            <w:r w:rsidRPr="00DC4979">
              <w:rPr>
                <w:rFonts w:eastAsia="Times New Roman" w:cstheme="minorHAnsi"/>
                <w:b/>
                <w:bCs/>
                <w:color w:val="000000"/>
                <w:sz w:val="16"/>
                <w:szCs w:val="16"/>
                <w:lang w:val="en-GB" w:eastAsia="en-GB"/>
              </w:rPr>
              <w:t>Changes of the Responsible person(s)</w:t>
            </w:r>
          </w:p>
        </w:tc>
        <w:tc>
          <w:tcPr>
            <w:tcW w:w="2410" w:type="dxa"/>
            <w:tcBorders>
              <w:top w:val="double" w:sz="6" w:space="0" w:color="auto"/>
              <w:left w:val="nil"/>
              <w:bottom w:val="single" w:sz="8" w:space="0" w:color="auto"/>
              <w:right w:val="single" w:sz="8" w:space="0" w:color="auto"/>
            </w:tcBorders>
            <w:shd w:val="clear" w:color="auto" w:fill="auto"/>
            <w:noWrap/>
            <w:vAlign w:val="bottom"/>
            <w:hideMark/>
          </w:tcPr>
          <w:p w14:paraId="4368CE14" w14:textId="77777777" w:rsidR="008B1FB5" w:rsidRPr="00DC4979" w:rsidRDefault="008B1FB5" w:rsidP="00287378">
            <w:pPr>
              <w:spacing w:after="0" w:line="240" w:lineRule="auto"/>
              <w:ind w:right="-284"/>
              <w:rPr>
                <w:rFonts w:eastAsia="Times New Roman" w:cstheme="minorHAnsi"/>
                <w:b/>
                <w:bCs/>
                <w:color w:val="000000"/>
                <w:sz w:val="16"/>
                <w:szCs w:val="16"/>
                <w:lang w:val="en-GB" w:eastAsia="en-GB"/>
              </w:rPr>
            </w:pPr>
            <w:r w:rsidRPr="00DC4979">
              <w:rPr>
                <w:rFonts w:eastAsia="Times New Roman" w:cstheme="minorHAnsi"/>
                <w:b/>
                <w:bCs/>
                <w:color w:val="000000"/>
                <w:sz w:val="16"/>
                <w:szCs w:val="16"/>
                <w:lang w:val="en-GB" w:eastAsia="en-GB"/>
              </w:rPr>
              <w:t>Name</w:t>
            </w:r>
          </w:p>
        </w:tc>
        <w:tc>
          <w:tcPr>
            <w:tcW w:w="2409" w:type="dxa"/>
            <w:tcBorders>
              <w:top w:val="double" w:sz="6" w:space="0" w:color="auto"/>
              <w:left w:val="nil"/>
              <w:bottom w:val="single" w:sz="8" w:space="0" w:color="auto"/>
              <w:right w:val="nil"/>
            </w:tcBorders>
            <w:shd w:val="clear" w:color="auto" w:fill="auto"/>
            <w:vAlign w:val="bottom"/>
            <w:hideMark/>
          </w:tcPr>
          <w:p w14:paraId="26B6B27A" w14:textId="77777777" w:rsidR="008B1FB5" w:rsidRPr="00DC4979" w:rsidRDefault="008B1FB5" w:rsidP="00287378">
            <w:pPr>
              <w:spacing w:after="0" w:line="240" w:lineRule="auto"/>
              <w:ind w:right="-284"/>
              <w:rPr>
                <w:rFonts w:eastAsia="Times New Roman" w:cstheme="minorHAnsi"/>
                <w:b/>
                <w:bCs/>
                <w:color w:val="000000"/>
                <w:sz w:val="16"/>
                <w:szCs w:val="16"/>
                <w:lang w:val="en-GB" w:eastAsia="en-GB"/>
              </w:rPr>
            </w:pPr>
            <w:r w:rsidRPr="00DC4979">
              <w:rPr>
                <w:rFonts w:eastAsia="Times New Roman" w:cstheme="minorHAnsi"/>
                <w:b/>
                <w:bCs/>
                <w:color w:val="000000"/>
                <w:sz w:val="16"/>
                <w:szCs w:val="16"/>
                <w:lang w:val="en-GB" w:eastAsia="en-GB"/>
              </w:rPr>
              <w:t>Email</w:t>
            </w:r>
            <w:r w:rsidRPr="00DC4979" w:rsidDel="002A1F9F">
              <w:rPr>
                <w:rFonts w:eastAsia="Times New Roman" w:cstheme="minorHAnsi"/>
                <w:b/>
                <w:bCs/>
                <w:color w:val="000000"/>
                <w:sz w:val="16"/>
                <w:szCs w:val="16"/>
                <w:lang w:val="en-GB" w:eastAsia="en-GB"/>
              </w:rPr>
              <w:t xml:space="preserve"> </w:t>
            </w:r>
          </w:p>
        </w:tc>
        <w:tc>
          <w:tcPr>
            <w:tcW w:w="1985" w:type="dxa"/>
            <w:tcBorders>
              <w:top w:val="double" w:sz="6" w:space="0" w:color="auto"/>
              <w:left w:val="single" w:sz="8" w:space="0" w:color="auto"/>
              <w:bottom w:val="single" w:sz="8" w:space="0" w:color="auto"/>
              <w:right w:val="double" w:sz="6" w:space="0" w:color="auto"/>
            </w:tcBorders>
            <w:shd w:val="clear" w:color="auto" w:fill="auto"/>
            <w:vAlign w:val="bottom"/>
            <w:hideMark/>
          </w:tcPr>
          <w:p w14:paraId="49E9CAA9" w14:textId="77777777" w:rsidR="008B1FB5" w:rsidRPr="00DC4979" w:rsidRDefault="008B1FB5" w:rsidP="00287378">
            <w:pPr>
              <w:spacing w:after="0" w:line="240" w:lineRule="auto"/>
              <w:ind w:right="-284"/>
              <w:rPr>
                <w:rFonts w:eastAsia="Times New Roman" w:cstheme="minorHAnsi"/>
                <w:b/>
                <w:bCs/>
                <w:color w:val="000000"/>
                <w:sz w:val="16"/>
                <w:szCs w:val="16"/>
                <w:lang w:val="en-GB" w:eastAsia="en-GB"/>
              </w:rPr>
            </w:pPr>
            <w:r w:rsidRPr="00DC4979">
              <w:rPr>
                <w:rFonts w:eastAsia="Times New Roman" w:cstheme="minorHAnsi"/>
                <w:b/>
                <w:bCs/>
                <w:color w:val="000000"/>
                <w:sz w:val="16"/>
                <w:szCs w:val="16"/>
                <w:lang w:val="en-GB" w:eastAsia="en-GB"/>
              </w:rPr>
              <w:t>Position</w:t>
            </w:r>
          </w:p>
        </w:tc>
      </w:tr>
      <w:tr w:rsidR="008B1FB5" w:rsidRPr="007C3A2A" w14:paraId="7937454F" w14:textId="77777777" w:rsidTr="008B1FB5">
        <w:trPr>
          <w:trHeight w:val="157"/>
        </w:trPr>
        <w:tc>
          <w:tcPr>
            <w:tcW w:w="4537"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7C36D840"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New Responsible person at the Sending Institution</w:t>
            </w:r>
          </w:p>
        </w:tc>
        <w:tc>
          <w:tcPr>
            <w:tcW w:w="2410" w:type="dxa"/>
            <w:tcBorders>
              <w:top w:val="nil"/>
              <w:left w:val="nil"/>
              <w:bottom w:val="single" w:sz="8" w:space="0" w:color="auto"/>
              <w:right w:val="single" w:sz="8" w:space="0" w:color="auto"/>
            </w:tcBorders>
            <w:shd w:val="clear" w:color="auto" w:fill="auto"/>
            <w:noWrap/>
            <w:vAlign w:val="bottom"/>
            <w:hideMark/>
          </w:tcPr>
          <w:p w14:paraId="5F12FC58"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 </w:t>
            </w:r>
          </w:p>
        </w:tc>
        <w:tc>
          <w:tcPr>
            <w:tcW w:w="2409" w:type="dxa"/>
            <w:tcBorders>
              <w:top w:val="nil"/>
              <w:left w:val="nil"/>
              <w:bottom w:val="single" w:sz="8" w:space="0" w:color="auto"/>
              <w:right w:val="nil"/>
            </w:tcBorders>
            <w:shd w:val="clear" w:color="auto" w:fill="auto"/>
            <w:noWrap/>
            <w:vAlign w:val="bottom"/>
            <w:hideMark/>
          </w:tcPr>
          <w:p w14:paraId="7667A7CA"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 </w:t>
            </w:r>
          </w:p>
        </w:tc>
        <w:tc>
          <w:tcPr>
            <w:tcW w:w="1985" w:type="dxa"/>
            <w:tcBorders>
              <w:top w:val="single" w:sz="8" w:space="0" w:color="auto"/>
              <w:left w:val="single" w:sz="8" w:space="0" w:color="auto"/>
              <w:bottom w:val="single" w:sz="8" w:space="0" w:color="auto"/>
              <w:right w:val="double" w:sz="6" w:space="0" w:color="auto"/>
            </w:tcBorders>
            <w:shd w:val="clear" w:color="auto" w:fill="auto"/>
            <w:noWrap/>
            <w:vAlign w:val="bottom"/>
            <w:hideMark/>
          </w:tcPr>
          <w:p w14:paraId="019CD8D6"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 </w:t>
            </w:r>
          </w:p>
        </w:tc>
      </w:tr>
      <w:tr w:rsidR="008B1FB5" w:rsidRPr="007C3A2A" w14:paraId="01913AF9" w14:textId="77777777" w:rsidTr="008B1FB5">
        <w:trPr>
          <w:trHeight w:val="202"/>
        </w:trPr>
        <w:tc>
          <w:tcPr>
            <w:tcW w:w="4537"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586AD10C"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New Responsible person at the Receiving Institution</w:t>
            </w:r>
          </w:p>
        </w:tc>
        <w:tc>
          <w:tcPr>
            <w:tcW w:w="2410" w:type="dxa"/>
            <w:tcBorders>
              <w:top w:val="nil"/>
              <w:left w:val="nil"/>
              <w:bottom w:val="double" w:sz="6" w:space="0" w:color="auto"/>
              <w:right w:val="single" w:sz="8" w:space="0" w:color="auto"/>
            </w:tcBorders>
            <w:shd w:val="clear" w:color="auto" w:fill="auto"/>
            <w:noWrap/>
            <w:vAlign w:val="bottom"/>
            <w:hideMark/>
          </w:tcPr>
          <w:p w14:paraId="14E2AD93"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 </w:t>
            </w:r>
          </w:p>
        </w:tc>
        <w:tc>
          <w:tcPr>
            <w:tcW w:w="2409" w:type="dxa"/>
            <w:tcBorders>
              <w:top w:val="nil"/>
              <w:left w:val="nil"/>
              <w:bottom w:val="double" w:sz="6" w:space="0" w:color="auto"/>
              <w:right w:val="nil"/>
            </w:tcBorders>
            <w:shd w:val="clear" w:color="auto" w:fill="auto"/>
            <w:noWrap/>
            <w:vAlign w:val="bottom"/>
            <w:hideMark/>
          </w:tcPr>
          <w:p w14:paraId="5729AFAD"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 </w:t>
            </w:r>
          </w:p>
        </w:tc>
        <w:tc>
          <w:tcPr>
            <w:tcW w:w="1985" w:type="dxa"/>
            <w:tcBorders>
              <w:top w:val="single" w:sz="8" w:space="0" w:color="auto"/>
              <w:left w:val="single" w:sz="8" w:space="0" w:color="auto"/>
              <w:bottom w:val="double" w:sz="6" w:space="0" w:color="auto"/>
              <w:right w:val="double" w:sz="6" w:space="0" w:color="auto"/>
            </w:tcBorders>
            <w:shd w:val="clear" w:color="auto" w:fill="auto"/>
            <w:noWrap/>
            <w:vAlign w:val="bottom"/>
            <w:hideMark/>
          </w:tcPr>
          <w:p w14:paraId="7545606D" w14:textId="77777777" w:rsidR="008B1FB5" w:rsidRPr="00DC4979" w:rsidRDefault="008B1FB5" w:rsidP="00287378">
            <w:pPr>
              <w:spacing w:after="0" w:line="240" w:lineRule="auto"/>
              <w:ind w:right="-284"/>
              <w:rPr>
                <w:rFonts w:eastAsia="Times New Roman" w:cstheme="minorHAnsi"/>
                <w:color w:val="000000"/>
                <w:sz w:val="16"/>
                <w:szCs w:val="16"/>
                <w:lang w:val="en-GB" w:eastAsia="en-GB"/>
              </w:rPr>
            </w:pPr>
            <w:r w:rsidRPr="00DC4979">
              <w:rPr>
                <w:rFonts w:eastAsia="Times New Roman" w:cstheme="minorHAnsi"/>
                <w:color w:val="000000"/>
                <w:sz w:val="16"/>
                <w:szCs w:val="16"/>
                <w:lang w:val="en-GB" w:eastAsia="en-GB"/>
              </w:rPr>
              <w:t> </w:t>
            </w:r>
          </w:p>
        </w:tc>
      </w:tr>
    </w:tbl>
    <w:p w14:paraId="3B902239" w14:textId="77777777" w:rsidR="0027424A" w:rsidRPr="00DC4979" w:rsidRDefault="0027424A" w:rsidP="006621C1">
      <w:pPr>
        <w:spacing w:before="120" w:after="120"/>
        <w:ind w:left="-567" w:right="-284"/>
        <w:rPr>
          <w:rFonts w:cstheme="minorHAnsi"/>
          <w:b/>
          <w:u w:val="single"/>
          <w:lang w:val="en-GB"/>
        </w:rPr>
      </w:pPr>
      <w:r w:rsidRPr="00DC4979">
        <w:rPr>
          <w:rFonts w:cstheme="minorHAnsi"/>
          <w:b/>
          <w:u w:val="single"/>
          <w:lang w:val="en-GB"/>
        </w:rPr>
        <w:lastRenderedPageBreak/>
        <w:t>Confirming the Changes</w:t>
      </w:r>
    </w:p>
    <w:p w14:paraId="237DAE4A" w14:textId="77777777" w:rsidR="00F1239F" w:rsidRPr="00DC4979" w:rsidRDefault="0027424A" w:rsidP="00DC4979">
      <w:pPr>
        <w:spacing w:before="120" w:after="120"/>
        <w:ind w:left="-567" w:right="-284"/>
        <w:jc w:val="both"/>
        <w:rPr>
          <w:rFonts w:cstheme="minorHAnsi"/>
          <w:lang w:val="en-GB"/>
        </w:rPr>
      </w:pPr>
      <w:r w:rsidRPr="00DC4979">
        <w:rPr>
          <w:rFonts w:cstheme="minorHAnsi"/>
          <w:lang w:val="en-GB"/>
        </w:rPr>
        <w:t>All parties must approve the changes to the Learning Agreement. The European Commission would like to limit the use of paper for exchanging documents and it is therefore accepted to exchange information electronically, e.g. via email, without the need of a signature. However, if</w:t>
      </w:r>
      <w:r w:rsidRPr="00287378">
        <w:rPr>
          <w:rFonts w:cstheme="minorHAnsi"/>
          <w:lang w:val="en-GB"/>
        </w:rPr>
        <w:t xml:space="preserve"> national legislations or institutional regulations require paper signatures, a signature box should be added where needed.</w:t>
      </w:r>
    </w:p>
    <w:p w14:paraId="27941A10" w14:textId="77777777" w:rsidR="00DC4979" w:rsidRDefault="00DC4979" w:rsidP="00F1239F">
      <w:pPr>
        <w:spacing w:before="120" w:after="120"/>
        <w:ind w:left="-567" w:right="-284"/>
        <w:jc w:val="center"/>
        <w:rPr>
          <w:rFonts w:cstheme="minorHAnsi"/>
          <w:b/>
          <w:color w:val="002060"/>
          <w:lang w:val="en-GB"/>
        </w:rPr>
      </w:pPr>
    </w:p>
    <w:p w14:paraId="77B88EBB" w14:textId="77777777" w:rsidR="00287378" w:rsidRPr="00F1239F" w:rsidRDefault="0027424A" w:rsidP="00F1239F">
      <w:pPr>
        <w:spacing w:before="120" w:after="120"/>
        <w:ind w:left="-567" w:right="-284"/>
        <w:jc w:val="center"/>
        <w:rPr>
          <w:rFonts w:cstheme="minorHAnsi"/>
          <w:b/>
          <w:color w:val="002060"/>
          <w:lang w:val="en-GB"/>
        </w:rPr>
      </w:pPr>
      <w:r w:rsidRPr="00287378">
        <w:rPr>
          <w:rFonts w:cstheme="minorHAnsi"/>
          <w:b/>
          <w:color w:val="002060"/>
          <w:lang w:val="en-GB"/>
        </w:rPr>
        <w:t>AFTER THE MOBILITY</w:t>
      </w:r>
    </w:p>
    <w:p w14:paraId="7E48A19A" w14:textId="77777777" w:rsidR="0027424A" w:rsidRPr="00287378" w:rsidRDefault="0027424A" w:rsidP="00F1239F">
      <w:pPr>
        <w:spacing w:before="120" w:after="120"/>
        <w:ind w:left="-567" w:right="-284"/>
        <w:jc w:val="both"/>
        <w:rPr>
          <w:rFonts w:cstheme="minorHAnsi"/>
          <w:b/>
          <w:u w:val="single"/>
          <w:lang w:val="en-GB"/>
        </w:rPr>
      </w:pPr>
      <w:r w:rsidRPr="00287378">
        <w:rPr>
          <w:rFonts w:cstheme="minorHAnsi"/>
          <w:b/>
          <w:u w:val="single"/>
          <w:lang w:val="en-GB"/>
        </w:rPr>
        <w:t>Transcript of Records at the Receiving Institution (Table C)</w:t>
      </w:r>
    </w:p>
    <w:p w14:paraId="436C92F2" w14:textId="77777777" w:rsidR="0027424A" w:rsidRPr="00DC4979" w:rsidRDefault="0027424A" w:rsidP="00F1239F">
      <w:pPr>
        <w:spacing w:before="120" w:after="120"/>
        <w:ind w:left="-567" w:right="-284"/>
        <w:jc w:val="both"/>
        <w:rPr>
          <w:rFonts w:cstheme="minorHAnsi"/>
          <w:lang w:val="en-GB"/>
        </w:rPr>
      </w:pPr>
      <w:r w:rsidRPr="00DC4979">
        <w:rPr>
          <w:rFonts w:cstheme="minorHAnsi"/>
          <w:lang w:val="en-GB"/>
        </w:rPr>
        <w:t xml:space="preserve">After the mobility, the Receiving Institution should send a Transcript of Records (Table C) to the student and to the Sending Institution within a period stipulated in the Inter-Institutional </w:t>
      </w:r>
      <w:r w:rsidRPr="00A54864">
        <w:rPr>
          <w:rFonts w:cstheme="minorHAnsi"/>
          <w:lang w:val="en-GB"/>
        </w:rPr>
        <w:t>Agreement (normally within five weeks after publication/proclamation of the student’s results at the Receiving Institution).</w:t>
      </w:r>
      <w:r w:rsidRPr="00A54864" w:rsidDel="00BD7A0D">
        <w:rPr>
          <w:rFonts w:cstheme="minorHAnsi"/>
          <w:lang w:val="en-GB"/>
        </w:rPr>
        <w:t xml:space="preserve"> </w:t>
      </w:r>
      <w:r w:rsidRPr="00A54864">
        <w:rPr>
          <w:rFonts w:cstheme="minorHAnsi"/>
          <w:lang w:val="en-GB"/>
        </w:rPr>
        <w:t>It can be provided electronically or through any other means accessible to the student and the Sending Institution.</w:t>
      </w:r>
    </w:p>
    <w:p w14:paraId="374E2D73" w14:textId="77777777" w:rsidR="0027424A" w:rsidRPr="00DC4979" w:rsidRDefault="0027424A" w:rsidP="00F1239F">
      <w:pPr>
        <w:spacing w:before="120" w:after="120"/>
        <w:ind w:left="-567" w:right="-284"/>
        <w:jc w:val="both"/>
        <w:rPr>
          <w:rFonts w:cstheme="minorHAnsi"/>
          <w:lang w:val="en-GB"/>
        </w:rPr>
      </w:pPr>
      <w:r w:rsidRPr="00DC4979">
        <w:rPr>
          <w:rFonts w:cstheme="minorHAnsi"/>
          <w:lang w:val="en-GB"/>
        </w:rPr>
        <w:t xml:space="preserve">The Transcript of Records from the Receiving Institution (Table C) should refer to the educational components agreed in Table A </w:t>
      </w:r>
      <w:r w:rsidRPr="00C0238A">
        <w:rPr>
          <w:rFonts w:cstheme="minorHAnsi"/>
          <w:lang w:val="en-GB"/>
        </w:rPr>
        <w:t>and</w:t>
      </w:r>
      <w:r w:rsidRPr="00DC4979">
        <w:rPr>
          <w:rFonts w:cstheme="minorHAnsi"/>
          <w:lang w:val="en-GB"/>
        </w:rPr>
        <w:t xml:space="preserve">, where applicable, in Table A2. Grade distribution information should be included (web link or annex). </w:t>
      </w:r>
    </w:p>
    <w:p w14:paraId="4D325EF5" w14:textId="77777777" w:rsidR="0027424A" w:rsidRPr="00DC4979" w:rsidRDefault="0027424A" w:rsidP="00F1239F">
      <w:pPr>
        <w:spacing w:before="120" w:after="120"/>
        <w:ind w:left="-567" w:right="-284"/>
        <w:jc w:val="both"/>
        <w:rPr>
          <w:rFonts w:cstheme="minorHAnsi"/>
          <w:lang w:val="en-GB"/>
        </w:rPr>
      </w:pPr>
      <w:r w:rsidRPr="00DC4979">
        <w:rPr>
          <w:rFonts w:cstheme="minorHAnsi"/>
          <w:lang w:val="en-GB"/>
        </w:rPr>
        <w:t xml:space="preserve">The actual start and end dates of the study period should be included according to the following definitions: </w:t>
      </w:r>
    </w:p>
    <w:p w14:paraId="2071B01A" w14:textId="77777777" w:rsidR="0027424A" w:rsidRPr="00DC4979" w:rsidRDefault="0027424A" w:rsidP="00F1239F">
      <w:pPr>
        <w:numPr>
          <w:ilvl w:val="0"/>
          <w:numId w:val="1"/>
        </w:numPr>
        <w:spacing w:before="120" w:after="120"/>
        <w:ind w:left="-567" w:right="-284" w:firstLine="0"/>
        <w:jc w:val="both"/>
        <w:rPr>
          <w:rFonts w:cstheme="minorHAnsi"/>
          <w:lang w:val="en-GB"/>
        </w:rPr>
      </w:pPr>
      <w:r w:rsidRPr="00DC4979">
        <w:rPr>
          <w:rFonts w:cstheme="minorHAnsi"/>
          <w:lang w:val="en-GB"/>
        </w:rPr>
        <w:t>The start date of the study period is the first day the student has been present at the Receiving Institution. For example, this could be the start date of the first course, a welcoming event organised by the Receiving Institution, an information session for students with special needs, a language and intercultural course organised either by the Receiving Institution or other organisations (if the Sending Institution considers it relevant for the mobility).</w:t>
      </w:r>
    </w:p>
    <w:p w14:paraId="447D99C8" w14:textId="77777777" w:rsidR="00DC4979" w:rsidRDefault="0027424A" w:rsidP="00DC4979">
      <w:pPr>
        <w:numPr>
          <w:ilvl w:val="0"/>
          <w:numId w:val="1"/>
        </w:numPr>
        <w:spacing w:before="120" w:after="120"/>
        <w:ind w:left="-567" w:right="-284" w:firstLine="0"/>
        <w:jc w:val="both"/>
        <w:rPr>
          <w:rFonts w:cstheme="minorHAnsi"/>
          <w:lang w:val="en-GB"/>
        </w:rPr>
      </w:pPr>
      <w:r w:rsidRPr="00DC4979">
        <w:rPr>
          <w:rFonts w:cstheme="minorHAnsi"/>
          <w:lang w:val="en-GB"/>
        </w:rPr>
        <w:t>The end date of the study</w:t>
      </w:r>
      <w:r w:rsidRPr="00287378">
        <w:rPr>
          <w:rFonts w:cstheme="minorHAnsi"/>
          <w:lang w:val="en-GB"/>
        </w:rPr>
        <w:t xml:space="preserve"> period is the last day the student had to be present at the Receiving Institution, not his actual date of departure. This is, for example, the end of exams period, courses or mandatory sitting period.</w:t>
      </w:r>
    </w:p>
    <w:p w14:paraId="21815A4F" w14:textId="77777777" w:rsidR="00DC4979" w:rsidRDefault="00DC4979" w:rsidP="00DC4979">
      <w:pPr>
        <w:spacing w:before="120" w:after="120"/>
        <w:ind w:left="-567" w:right="-284"/>
        <w:jc w:val="both"/>
        <w:rPr>
          <w:rFonts w:cstheme="minorHAnsi"/>
          <w:lang w:val="en-GB"/>
        </w:rPr>
      </w:pPr>
    </w:p>
    <w:p w14:paraId="7A725B91" w14:textId="77777777" w:rsidR="0027424A" w:rsidRPr="00DC4979" w:rsidRDefault="0027424A" w:rsidP="00DC4979">
      <w:pPr>
        <w:spacing w:before="120" w:after="120"/>
        <w:ind w:left="-567" w:right="-284"/>
        <w:jc w:val="both"/>
        <w:rPr>
          <w:rFonts w:cstheme="minorHAnsi"/>
          <w:lang w:val="en-GB"/>
        </w:rPr>
      </w:pPr>
      <w:r w:rsidRPr="00DC4979">
        <w:rPr>
          <w:rFonts w:cstheme="minorHAnsi"/>
          <w:b/>
          <w:u w:val="single"/>
          <w:lang w:val="en-GB"/>
        </w:rPr>
        <w:t>Transcript of Records and Recognition</w:t>
      </w:r>
      <w:r w:rsidRPr="00287378">
        <w:rPr>
          <w:rStyle w:val="Vgjegyzet-hivatkozs"/>
          <w:rFonts w:cstheme="minorHAnsi"/>
          <w:b/>
          <w:u w:val="single"/>
          <w:lang w:val="en-GB"/>
        </w:rPr>
        <w:endnoteReference w:id="3"/>
      </w:r>
      <w:r w:rsidRPr="00DC4979">
        <w:rPr>
          <w:rFonts w:cstheme="minorHAnsi"/>
          <w:b/>
          <w:u w:val="single"/>
          <w:lang w:val="en-GB"/>
        </w:rPr>
        <w:t xml:space="preserve"> at the Sending Institution (Table D)</w:t>
      </w:r>
    </w:p>
    <w:p w14:paraId="102FC5D6"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Following the receipt of the Transcript of Records from the Receiving Institution, the Sending Institution should recognise the student’s academic outcomes successfully completed at the Receiving Institution. The Sending Institution should fully recognise the total number of ECTS credits contained in Table B (and, if applicable, B2), without the need for the student to take any further courses or exams.</w:t>
      </w:r>
    </w:p>
    <w:p w14:paraId="13C55579" w14:textId="77777777" w:rsidR="0027424A" w:rsidRPr="00287378" w:rsidRDefault="0027424A" w:rsidP="00F1239F">
      <w:pPr>
        <w:spacing w:before="120" w:after="120"/>
        <w:ind w:left="-567" w:right="-284"/>
        <w:jc w:val="both"/>
        <w:rPr>
          <w:rFonts w:cstheme="minorHAnsi"/>
          <w:lang w:val="en-GB"/>
        </w:rPr>
      </w:pPr>
      <w:r w:rsidRPr="00287378">
        <w:rPr>
          <w:rFonts w:cstheme="minorHAnsi"/>
          <w:lang w:val="en-GB"/>
        </w:rPr>
        <w:t>Where applicable, the Sending Institution will translate the grades received by the student abroad, taking into account the grade distribution information from the Receiving Institution (for higher education institutions from Programme Countries, see the methodology described in the ECTS Users' Guide</w:t>
      </w:r>
      <w:r w:rsidRPr="00287378">
        <w:rPr>
          <w:rStyle w:val="Vgjegyzet-hivatkozs"/>
          <w:rFonts w:cstheme="minorHAnsi"/>
          <w:lang w:val="en-GB"/>
        </w:rPr>
        <w:endnoteReference w:id="4"/>
      </w:r>
      <w:r w:rsidRPr="00287378">
        <w:rPr>
          <w:rFonts w:cstheme="minorHAnsi"/>
          <w:lang w:val="en-GB"/>
        </w:rPr>
        <w:t>).</w:t>
      </w:r>
    </w:p>
    <w:p w14:paraId="146CB550" w14:textId="77777777" w:rsidR="0027424A" w:rsidRPr="00A54864" w:rsidRDefault="0027424A" w:rsidP="00F1239F">
      <w:pPr>
        <w:spacing w:before="120" w:after="120"/>
        <w:ind w:left="-567" w:right="-284"/>
        <w:jc w:val="both"/>
        <w:rPr>
          <w:rFonts w:cstheme="minorHAnsi"/>
          <w:lang w:val="en-GB"/>
        </w:rPr>
      </w:pPr>
      <w:r w:rsidRPr="00287378">
        <w:rPr>
          <w:rFonts w:cstheme="minorHAnsi"/>
          <w:lang w:val="en-GB"/>
        </w:rPr>
        <w:t xml:space="preserve">The Sending Institution will provide a Transcript of Records (Table D) to the student or record the results in a database or any other means accessible to the </w:t>
      </w:r>
      <w:r w:rsidRPr="00A54864">
        <w:rPr>
          <w:rFonts w:cstheme="minorHAnsi"/>
          <w:lang w:val="en-GB"/>
        </w:rPr>
        <w:t>student, normally within five weeks after having received the transcript of the Receiving Institution.</w:t>
      </w:r>
    </w:p>
    <w:p w14:paraId="297473F0" w14:textId="77777777" w:rsidR="0027424A" w:rsidRPr="00287378" w:rsidRDefault="0027424A" w:rsidP="00F1239F">
      <w:pPr>
        <w:spacing w:before="120" w:after="120"/>
        <w:ind w:left="-567" w:right="-284"/>
        <w:jc w:val="both"/>
        <w:rPr>
          <w:rFonts w:cstheme="minorHAnsi"/>
          <w:lang w:val="en-GB"/>
        </w:rPr>
      </w:pPr>
      <w:r w:rsidRPr="00A54864">
        <w:rPr>
          <w:rFonts w:cstheme="minorHAnsi"/>
          <w:lang w:val="en-GB"/>
        </w:rPr>
        <w:t>The student will be able to report on the</w:t>
      </w:r>
      <w:r w:rsidRPr="00287378">
        <w:rPr>
          <w:rFonts w:cstheme="minorHAnsi"/>
          <w:lang w:val="en-GB"/>
        </w:rPr>
        <w:t xml:space="preserve"> recognition by the Sending Institution via the on-line EU survey or a complementary online survey.</w:t>
      </w:r>
    </w:p>
    <w:p w14:paraId="739088AA" w14:textId="77777777" w:rsidR="0027424A" w:rsidRPr="00287378" w:rsidRDefault="0027424A" w:rsidP="002925CF">
      <w:pPr>
        <w:spacing w:before="120" w:after="120"/>
        <w:ind w:left="-567" w:right="-284"/>
        <w:jc w:val="both"/>
        <w:rPr>
          <w:rFonts w:cstheme="minorHAnsi"/>
          <w:b/>
          <w:u w:val="single"/>
          <w:lang w:val="en-GB"/>
        </w:rPr>
      </w:pPr>
      <w:r w:rsidRPr="00287378">
        <w:rPr>
          <w:rFonts w:cstheme="minorHAnsi"/>
          <w:b/>
          <w:u w:val="single"/>
          <w:lang w:val="en-GB"/>
        </w:rPr>
        <w:t>Diploma Supplement</w:t>
      </w:r>
      <w:r w:rsidR="002925CF">
        <w:rPr>
          <w:rFonts w:cstheme="minorHAnsi"/>
          <w:b/>
          <w:u w:val="single"/>
          <w:lang w:val="en-GB"/>
        </w:rPr>
        <w:t xml:space="preserve">: </w:t>
      </w:r>
      <w:r w:rsidR="002925CF" w:rsidRPr="00DC4979">
        <w:rPr>
          <w:rFonts w:cstheme="minorHAnsi"/>
          <w:lang w:val="en-GB"/>
        </w:rPr>
        <w:t>The information contained in the Transcript of Records from the Receiving Institution should also be included in the Diploma Supplement produced by the Sending Institution (at least for Sending Institutions located in Programme Countries), with the exact titles of the components that the student has followed abroad.</w:t>
      </w:r>
      <w:r w:rsidR="002925CF" w:rsidRPr="00DC4979">
        <w:rPr>
          <w:rFonts w:cstheme="minorHAnsi"/>
          <w:lang w:val="en-GB"/>
        </w:rPr>
        <w:br w:type="page"/>
      </w:r>
    </w:p>
    <w:p w14:paraId="0AD7D0BB" w14:textId="77777777" w:rsidR="0027424A" w:rsidRPr="00DC4979" w:rsidRDefault="0027424A" w:rsidP="00F1239F">
      <w:pPr>
        <w:spacing w:before="120" w:after="120"/>
        <w:ind w:left="-567" w:right="-284"/>
        <w:jc w:val="both"/>
        <w:rPr>
          <w:rFonts w:cstheme="minorHAnsi"/>
          <w:lang w:val="en-GB"/>
        </w:rPr>
      </w:pPr>
    </w:p>
    <w:p w14:paraId="146F49DD" w14:textId="77777777" w:rsidR="00287378" w:rsidRPr="00F1239F" w:rsidRDefault="0027424A" w:rsidP="00287378">
      <w:pPr>
        <w:pStyle w:val="Cmsor4"/>
        <w:keepNext w:val="0"/>
        <w:numPr>
          <w:ilvl w:val="0"/>
          <w:numId w:val="0"/>
        </w:numPr>
        <w:tabs>
          <w:tab w:val="left" w:pos="2977"/>
          <w:tab w:val="left" w:pos="7371"/>
        </w:tabs>
        <w:jc w:val="center"/>
        <w:rPr>
          <w:rFonts w:asciiTheme="minorHAnsi" w:hAnsiTheme="minorHAnsi" w:cstheme="minorHAnsi"/>
          <w:b/>
          <w:color w:val="002060"/>
          <w:sz w:val="28"/>
          <w:lang w:val="en-GB"/>
        </w:rPr>
      </w:pPr>
      <w:r w:rsidRPr="00F1239F">
        <w:rPr>
          <w:rFonts w:asciiTheme="minorHAnsi" w:hAnsiTheme="minorHAnsi" w:cstheme="minorHAnsi"/>
          <w:b/>
          <w:noProof/>
          <w:color w:val="002060"/>
          <w:lang w:val="hu-HU" w:eastAsia="hu-HU"/>
        </w:rPr>
        <mc:AlternateContent>
          <mc:Choice Requires="wps">
            <w:drawing>
              <wp:anchor distT="0" distB="0" distL="114300" distR="114300" simplePos="0" relativeHeight="251659264" behindDoc="0" locked="0" layoutInCell="1" allowOverlap="1" wp14:anchorId="2F0893DE" wp14:editId="771D88C8">
                <wp:simplePos x="0" y="0"/>
                <wp:positionH relativeFrom="column">
                  <wp:posOffset>1857375</wp:posOffset>
                </wp:positionH>
                <wp:positionV relativeFrom="paragraph">
                  <wp:posOffset>1015365</wp:posOffset>
                </wp:positionV>
                <wp:extent cx="2781935" cy="906145"/>
                <wp:effectExtent l="19050" t="19050" r="37465" b="65405"/>
                <wp:wrapTopAndBottom/>
                <wp:docPr id="112"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935" cy="906145"/>
                        </a:xfrm>
                        <a:prstGeom prst="rect">
                          <a:avLst/>
                        </a:prstGeom>
                        <a:solidFill>
                          <a:srgbClr val="25C6FF"/>
                        </a:solidFill>
                        <a:ln w="38100" algn="ctr">
                          <a:solidFill>
                            <a:srgbClr val="F2F2F2"/>
                          </a:solidFill>
                          <a:miter lim="800000"/>
                          <a:headEnd/>
                          <a:tailEnd/>
                        </a:ln>
                        <a:effectLst>
                          <a:outerShdw dist="28398" dir="3806097" algn="ctr" rotWithShape="0">
                            <a:srgbClr val="243F60">
                              <a:alpha val="50000"/>
                            </a:srgbClr>
                          </a:outerShdw>
                        </a:effectLst>
                      </wps:spPr>
                      <wps:txbx>
                        <w:txbxContent>
                          <w:p w14:paraId="6D47F4BE" w14:textId="77777777" w:rsidR="0027424A" w:rsidRPr="00FA43FD" w:rsidRDefault="0027424A" w:rsidP="0027424A">
                            <w:pPr>
                              <w:spacing w:after="0"/>
                              <w:jc w:val="both"/>
                              <w:rPr>
                                <w:rFonts w:ascii="Calibri" w:hAnsi="Calibri" w:cs="Calibri"/>
                                <w:lang w:val="en-GB"/>
                              </w:rPr>
                            </w:pPr>
                            <w:r w:rsidRPr="00FA43FD">
                              <w:rPr>
                                <w:rFonts w:ascii="Calibri" w:hAnsi="Calibri" w:cs="Calibri"/>
                                <w:lang w:val="en-GB"/>
                              </w:rPr>
                              <w:t>Provide study programme</w:t>
                            </w:r>
                            <w:r w:rsidR="00FA43FD" w:rsidRPr="00FA43FD">
                              <w:rPr>
                                <w:rFonts w:ascii="Calibri" w:hAnsi="Calibri" w:cs="Calibri"/>
                                <w:lang w:val="en-GB"/>
                              </w:rPr>
                              <w:t>.</w:t>
                            </w:r>
                          </w:p>
                          <w:p w14:paraId="7C85156E" w14:textId="77777777" w:rsidR="0027424A" w:rsidRPr="00FA43FD" w:rsidRDefault="0027424A" w:rsidP="0027424A">
                            <w:pPr>
                              <w:spacing w:after="0"/>
                              <w:jc w:val="both"/>
                              <w:rPr>
                                <w:rFonts w:ascii="Calibri" w:hAnsi="Calibri" w:cs="Calibri"/>
                                <w:lang w:val="en-GB"/>
                              </w:rPr>
                            </w:pPr>
                            <w:r w:rsidRPr="00FA43FD">
                              <w:rPr>
                                <w:rFonts w:ascii="Calibri" w:hAnsi="Calibri" w:cs="Calibri"/>
                                <w:lang w:val="en-GB"/>
                              </w:rPr>
                              <w:t>Identify Responsible persons</w:t>
                            </w:r>
                            <w:r w:rsidR="00FA43FD" w:rsidRPr="00FA43FD">
                              <w:rPr>
                                <w:rFonts w:ascii="Calibri" w:hAnsi="Calibri" w:cs="Calibri"/>
                                <w:lang w:val="en-GB"/>
                              </w:rPr>
                              <w:t>.</w:t>
                            </w:r>
                          </w:p>
                          <w:p w14:paraId="18941945" w14:textId="77777777" w:rsidR="0027424A" w:rsidRPr="000D7CA8" w:rsidRDefault="0027424A" w:rsidP="0027424A">
                            <w:pPr>
                              <w:spacing w:after="0"/>
                              <w:jc w:val="both"/>
                              <w:rPr>
                                <w:rFonts w:ascii="Calibri" w:hAnsi="Calibri" w:cs="Calibri"/>
                                <w:b/>
                                <w:lang w:val="en-GB"/>
                              </w:rPr>
                            </w:pPr>
                            <w:r w:rsidRPr="00FA43FD">
                              <w:rPr>
                                <w:rFonts w:ascii="Calibri" w:hAnsi="Calibri" w:cs="Calibri"/>
                                <w:lang w:val="en-GB"/>
                              </w:rPr>
                              <w:t>Commitment of the three parties with original / scanned</w:t>
                            </w:r>
                            <w:r>
                              <w:rPr>
                                <w:rFonts w:ascii="Calibri" w:hAnsi="Calibri" w:cs="Calibri"/>
                                <w:lang w:val="en-GB"/>
                              </w:rPr>
                              <w:t xml:space="preserve"> </w:t>
                            </w:r>
                            <w:r w:rsidRPr="000D7CA8">
                              <w:rPr>
                                <w:rFonts w:ascii="Calibri" w:hAnsi="Calibri" w:cs="Calibri"/>
                                <w:lang w:val="en-GB"/>
                              </w:rPr>
                              <w:t>/ digital signatures.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0893DE" id="_x0000_t202" coordsize="21600,21600" o:spt="202" path="m,l,21600r21600,l21600,xe">
                <v:stroke joinstyle="miter"/>
                <v:path gradientshapeok="t" o:connecttype="rect"/>
              </v:shapetype>
              <v:shape id="Text Box 112" o:spid="_x0000_s1026" type="#_x0000_t202" style="position:absolute;left:0;text-align:left;margin-left:146.25pt;margin-top:79.95pt;width:219.05pt;height:7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" fillcolor="#25c6ff" strokecolor="#f2f2f2" strokeweight="3pt">
                <v:shadow on="t" color="#243f60" opacity=".5" offset="1pt"/>
                <v:textbox>
                  <w:txbxContent>
                    <w:p w14:paraId="6D47F4BE" w14:textId="77777777" w:rsidR="0027424A" w:rsidRPr="00FA43FD" w:rsidRDefault="0027424A" w:rsidP="0027424A">
                      <w:pPr>
                        <w:spacing w:after="0"/>
                        <w:jc w:val="both"/>
                        <w:rPr>
                          <w:rFonts w:ascii="Calibri" w:hAnsi="Calibri" w:cs="Calibri"/>
                          <w:lang w:val="en-GB"/>
                        </w:rPr>
                      </w:pPr>
                      <w:r w:rsidRPr="00FA43FD">
                        <w:rPr>
                          <w:rFonts w:ascii="Calibri" w:hAnsi="Calibri" w:cs="Calibri"/>
                          <w:lang w:val="en-GB"/>
                        </w:rPr>
                        <w:t>Provide study programme</w:t>
                      </w:r>
                      <w:r w:rsidR="00FA43FD" w:rsidRPr="00FA43FD">
                        <w:rPr>
                          <w:rFonts w:ascii="Calibri" w:hAnsi="Calibri" w:cs="Calibri"/>
                          <w:lang w:val="en-GB"/>
                        </w:rPr>
                        <w:t>.</w:t>
                      </w:r>
                    </w:p>
                    <w:p w14:paraId="7C85156E" w14:textId="77777777" w:rsidR="0027424A" w:rsidRPr="00FA43FD" w:rsidRDefault="0027424A" w:rsidP="0027424A">
                      <w:pPr>
                        <w:spacing w:after="0"/>
                        <w:jc w:val="both"/>
                        <w:rPr>
                          <w:rFonts w:ascii="Calibri" w:hAnsi="Calibri" w:cs="Calibri"/>
                          <w:lang w:val="en-GB"/>
                        </w:rPr>
                      </w:pPr>
                      <w:r w:rsidRPr="00FA43FD">
                        <w:rPr>
                          <w:rFonts w:ascii="Calibri" w:hAnsi="Calibri" w:cs="Calibri"/>
                          <w:lang w:val="en-GB"/>
                        </w:rPr>
                        <w:t>Identify Responsible persons</w:t>
                      </w:r>
                      <w:r w:rsidR="00FA43FD" w:rsidRPr="00FA43FD">
                        <w:rPr>
                          <w:rFonts w:ascii="Calibri" w:hAnsi="Calibri" w:cs="Calibri"/>
                          <w:lang w:val="en-GB"/>
                        </w:rPr>
                        <w:t>.</w:t>
                      </w:r>
                    </w:p>
                    <w:p w14:paraId="18941945" w14:textId="77777777" w:rsidR="0027424A" w:rsidRPr="000D7CA8" w:rsidRDefault="0027424A" w:rsidP="0027424A">
                      <w:pPr>
                        <w:spacing w:after="0"/>
                        <w:jc w:val="both"/>
                        <w:rPr>
                          <w:rFonts w:ascii="Calibri" w:hAnsi="Calibri" w:cs="Calibri"/>
                          <w:b/>
                          <w:lang w:val="en-GB"/>
                        </w:rPr>
                      </w:pPr>
                      <w:r w:rsidRPr="00FA43FD">
                        <w:rPr>
                          <w:rFonts w:ascii="Calibri" w:hAnsi="Calibri" w:cs="Calibri"/>
                          <w:lang w:val="en-GB"/>
                        </w:rPr>
                        <w:t>Commitment of the three parties with original / scanned</w:t>
                      </w:r>
                      <w:r>
                        <w:rPr>
                          <w:rFonts w:ascii="Calibri" w:hAnsi="Calibri" w:cs="Calibri"/>
                          <w:lang w:val="en-GB"/>
                        </w:rPr>
                        <w:t xml:space="preserve"> </w:t>
                      </w:r>
                      <w:r w:rsidRPr="000D7CA8">
                        <w:rPr>
                          <w:rFonts w:ascii="Calibri" w:hAnsi="Calibri" w:cs="Calibri"/>
                          <w:lang w:val="en-GB"/>
                        </w:rPr>
                        <w:t>/ digital signatures.</w:t>
                      </w:r>
                    </w:p>
                  </w:txbxContent>
                </v:textbox>
                <w10:wrap type="topAndBottom"/>
              </v:shape>
            </w:pict>
          </mc:Fallback>
        </mc:AlternateContent>
      </w:r>
      <w:r w:rsidRPr="00F1239F">
        <w:rPr>
          <w:rFonts w:asciiTheme="minorHAnsi" w:hAnsiTheme="minorHAnsi" w:cstheme="minorHAnsi"/>
          <w:b/>
          <w:noProof/>
          <w:color w:val="002060"/>
          <w:lang w:val="hu-HU" w:eastAsia="hu-HU"/>
        </w:rPr>
        <mc:AlternateContent>
          <mc:Choice Requires="wps">
            <w:drawing>
              <wp:anchor distT="0" distB="0" distL="114300" distR="114300" simplePos="0" relativeHeight="251663360" behindDoc="0" locked="0" layoutInCell="1" allowOverlap="1" wp14:anchorId="43155864" wp14:editId="24ECD85C">
                <wp:simplePos x="0" y="0"/>
                <wp:positionH relativeFrom="column">
                  <wp:posOffset>1857375</wp:posOffset>
                </wp:positionH>
                <wp:positionV relativeFrom="paragraph">
                  <wp:posOffset>490855</wp:posOffset>
                </wp:positionV>
                <wp:extent cx="2782570" cy="357505"/>
                <wp:effectExtent l="19050" t="19050" r="36830" b="61595"/>
                <wp:wrapTopAndBottom/>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782570" cy="357505"/>
                        </a:xfrm>
                        <a:prstGeom prst="rect">
                          <a:avLst/>
                        </a:prstGeom>
                        <a:solidFill>
                          <a:srgbClr val="25C6FF"/>
                        </a:solidFill>
                        <a:ln w="38100" algn="ctr">
                          <a:solidFill>
                            <a:srgbClr val="F2F2F2"/>
                          </a:solidFill>
                          <a:miter lim="800000"/>
                          <a:headEnd/>
                          <a:tailEnd/>
                        </a:ln>
                        <a:effectLst>
                          <a:outerShdw dist="28398" dir="3806097" algn="ctr" rotWithShape="0">
                            <a:srgbClr val="243F60">
                              <a:alpha val="50000"/>
                            </a:srgbClr>
                          </a:outerShdw>
                        </a:effectLst>
                      </wps:spPr>
                      <wps:txbx>
                        <w:txbxContent>
                          <w:p w14:paraId="29B2D269" w14:textId="77777777" w:rsidR="0027424A" w:rsidRPr="00E501A6" w:rsidRDefault="0027424A" w:rsidP="0027424A">
                            <w:pPr>
                              <w:jc w:val="center"/>
                              <w:rPr>
                                <w:rFonts w:ascii="Calibri" w:hAnsi="Calibri" w:cs="Calibri"/>
                                <w:b/>
                                <w:sz w:val="24"/>
                                <w:lang w:val="en-GB"/>
                              </w:rPr>
                            </w:pPr>
                            <w:r w:rsidRPr="000D7CA8">
                              <w:rPr>
                                <w:rFonts w:ascii="Verdana" w:hAnsi="Verdana" w:cs="Calibri"/>
                                <w:b/>
                                <w:color w:val="002060"/>
                                <w:sz w:val="24"/>
                                <w:lang w:val="en-GB"/>
                              </w:rPr>
                              <w:t>Before the mobility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155864" id="Text Box 122" o:spid="_x0000_s1027" type="#_x0000_t202" style="position:absolute;left:0;text-align:left;margin-left:146.25pt;margin-top:38.65pt;width:219.1pt;height:28.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" fillcolor="#25c6ff" strokecolor="#f2f2f2" strokeweight="3pt">
                <v:shadow on="t" color="#243f60" opacity=".5" offset="1pt"/>
                <v:textbox>
                  <w:txbxContent>
                    <w:p w14:paraId="29B2D269" w14:textId="77777777" w:rsidR="0027424A" w:rsidRPr="00E501A6" w:rsidRDefault="0027424A" w:rsidP="0027424A">
                      <w:pPr>
                        <w:jc w:val="center"/>
                        <w:rPr>
                          <w:rFonts w:ascii="Calibri" w:hAnsi="Calibri" w:cs="Calibri"/>
                          <w:b/>
                          <w:sz w:val="24"/>
                          <w:lang w:val="en-GB"/>
                        </w:rPr>
                      </w:pPr>
                      <w:r w:rsidRPr="000D7CA8">
                        <w:rPr>
                          <w:rFonts w:ascii="Verdana" w:hAnsi="Verdana" w:cs="Calibri"/>
                          <w:b/>
                          <w:color w:val="002060"/>
                          <w:sz w:val="24"/>
                          <w:lang w:val="en-GB"/>
                        </w:rPr>
                        <w:t>Before the mobility</w:t>
                      </w:r>
                    </w:p>
                  </w:txbxContent>
                </v:textbox>
                <w10:wrap type="topAndBottom"/>
              </v:shape>
            </w:pict>
          </mc:Fallback>
        </mc:AlternateContent>
      </w:r>
      <w:r w:rsidRPr="00F1239F">
        <w:rPr>
          <w:rFonts w:asciiTheme="minorHAnsi" w:hAnsiTheme="minorHAnsi" w:cstheme="minorHAnsi"/>
          <w:b/>
          <w:color w:val="002060"/>
          <w:sz w:val="28"/>
          <w:lang w:val="en-GB"/>
        </w:rPr>
        <w:t>Steps to fill in the Learning Agreement for Studies</w:t>
      </w:r>
    </w:p>
    <w:p w14:paraId="0C71520B" w14:textId="77777777" w:rsidR="0027424A" w:rsidRPr="009A1036" w:rsidRDefault="00FA43FD" w:rsidP="0027424A">
      <w:pPr>
        <w:tabs>
          <w:tab w:val="left" w:pos="2977"/>
          <w:tab w:val="left" w:pos="7371"/>
        </w:tabs>
        <w:rPr>
          <w:rFonts w:ascii="Verdana" w:eastAsia="Times New Roman" w:hAnsi="Verdana" w:cs="Calibri"/>
          <w:b/>
          <w:color w:val="002060"/>
          <w:sz w:val="28"/>
          <w:szCs w:val="20"/>
          <w:lang w:val="en-GB"/>
        </w:rPr>
      </w:pPr>
      <w:r w:rsidRPr="002A00C3">
        <w:rPr>
          <w:rFonts w:ascii="Verdana" w:hAnsi="Verdana" w:cs="Calibri"/>
          <w:b/>
          <w:noProof/>
          <w:color w:val="002060"/>
          <w:lang w:val="hu-HU" w:eastAsia="hu-HU"/>
        </w:rPr>
        <mc:AlternateContent>
          <mc:Choice Requires="wps">
            <w:drawing>
              <wp:anchor distT="0" distB="0" distL="114300" distR="114300" simplePos="0" relativeHeight="251660288" behindDoc="0" locked="0" layoutInCell="1" allowOverlap="1" wp14:anchorId="2D3507B5" wp14:editId="66756CC4">
                <wp:simplePos x="0" y="0"/>
                <wp:positionH relativeFrom="column">
                  <wp:posOffset>1861185</wp:posOffset>
                </wp:positionH>
                <wp:positionV relativeFrom="paragraph">
                  <wp:posOffset>784225</wp:posOffset>
                </wp:positionV>
                <wp:extent cx="2844800" cy="1800225"/>
                <wp:effectExtent l="19050" t="19050" r="31750" b="66675"/>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0" cy="1800225"/>
                        </a:xfrm>
                        <a:prstGeom prst="rect">
                          <a:avLst/>
                        </a:prstGeom>
                        <a:solidFill>
                          <a:srgbClr val="F79646"/>
                        </a:solidFill>
                        <a:ln w="38100">
                          <a:solidFill>
                            <a:srgbClr val="F2F2F2"/>
                          </a:solidFill>
                          <a:miter lim="800000"/>
                          <a:headEnd/>
                          <a:tailEnd/>
                        </a:ln>
                        <a:effectLst>
                          <a:outerShdw dist="28398" dir="3806097" algn="ctr" rotWithShape="0">
                            <a:srgbClr val="974706">
                              <a:alpha val="50000"/>
                            </a:srgbClr>
                          </a:outerShdw>
                        </a:effectLst>
                      </wps:spPr>
                      <wps:txbx>
                        <w:txbxContent>
                          <w:p w14:paraId="1DDC9501" w14:textId="77777777" w:rsidR="0027424A" w:rsidRPr="00FA43FD" w:rsidRDefault="0027424A" w:rsidP="0027424A">
                            <w:pPr>
                              <w:shd w:val="clear" w:color="auto" w:fill="F79646"/>
                              <w:spacing w:after="0"/>
                              <w:jc w:val="center"/>
                              <w:rPr>
                                <w:rFonts w:ascii="Calibri" w:hAnsi="Calibri" w:cs="Calibri"/>
                                <w:b/>
                                <w:lang w:val="en-GB"/>
                              </w:rPr>
                            </w:pPr>
                            <w:r w:rsidRPr="00FA43FD">
                              <w:rPr>
                                <w:rFonts w:ascii="Calibri" w:hAnsi="Calibri" w:cs="Calibri"/>
                                <w:b/>
                                <w:lang w:val="en-GB"/>
                              </w:rPr>
                              <w:t>If modifications are needed:</w:t>
                            </w:r>
                          </w:p>
                          <w:p w14:paraId="324D0D1F" w14:textId="77777777" w:rsidR="00287378" w:rsidRPr="00FA43FD" w:rsidRDefault="00287378" w:rsidP="00287378">
                            <w:pPr>
                              <w:shd w:val="clear" w:color="auto" w:fill="F79646"/>
                              <w:spacing w:after="0"/>
                              <w:jc w:val="both"/>
                              <w:rPr>
                                <w:rFonts w:ascii="Calibri" w:hAnsi="Calibri" w:cs="Calibri"/>
                                <w:lang w:val="en-GB"/>
                              </w:rPr>
                            </w:pPr>
                            <w:r w:rsidRPr="00D34D46">
                              <w:rPr>
                                <w:rFonts w:ascii="Calibri" w:hAnsi="Calibri" w:cs="Calibri"/>
                                <w:lang w:val="en-GB"/>
                              </w:rPr>
                              <w:t xml:space="preserve">A </w:t>
                            </w:r>
                            <w:r w:rsidRPr="00667D36">
                              <w:rPr>
                                <w:rFonts w:ascii="Calibri" w:hAnsi="Calibri" w:cs="Calibri"/>
                                <w:lang w:val="en-GB"/>
                              </w:rPr>
                              <w:t>party</w:t>
                            </w:r>
                            <w:r w:rsidRPr="00D34D46">
                              <w:rPr>
                                <w:rFonts w:ascii="Calibri" w:hAnsi="Calibri" w:cs="Calibri"/>
                                <w:lang w:val="en-GB"/>
                              </w:rPr>
                              <w:t xml:space="preserve"> </w:t>
                            </w:r>
                            <w:r w:rsidRPr="00FA43FD">
                              <w:rPr>
                                <w:rFonts w:ascii="Calibri" w:hAnsi="Calibri" w:cs="Calibri"/>
                                <w:lang w:val="en-GB"/>
                              </w:rPr>
                              <w:t>requests changes within 5 weeks after the start of each semester</w:t>
                            </w:r>
                            <w:r w:rsidR="006621C1">
                              <w:rPr>
                                <w:rFonts w:ascii="Calibri" w:hAnsi="Calibri" w:cs="Calibri"/>
                                <w:lang w:val="en-GB"/>
                              </w:rPr>
                              <w:t xml:space="preserve">. </w:t>
                            </w:r>
                            <w:r w:rsidRPr="00FA43FD">
                              <w:rPr>
                                <w:rFonts w:ascii="Calibri" w:hAnsi="Calibri" w:cs="Calibri"/>
                                <w:lang w:val="en-GB"/>
                              </w:rPr>
                              <w:t xml:space="preserve">Agreement by the three parties </w:t>
                            </w:r>
                            <w:r w:rsidR="00FA43FD">
                              <w:rPr>
                                <w:rFonts w:ascii="Calibri" w:hAnsi="Calibri" w:cs="Calibri"/>
                                <w:lang w:val="en-GB"/>
                              </w:rPr>
                              <w:t xml:space="preserve">has to be reached </w:t>
                            </w:r>
                            <w:r w:rsidRPr="00FA43FD">
                              <w:rPr>
                                <w:rFonts w:ascii="Calibri" w:hAnsi="Calibri" w:cs="Calibri"/>
                                <w:lang w:val="en-GB"/>
                              </w:rPr>
                              <w:t xml:space="preserve">within 2 weeks after the request. </w:t>
                            </w:r>
                          </w:p>
                          <w:p w14:paraId="50FD3C39" w14:textId="77777777" w:rsidR="00287378" w:rsidRPr="00D34D46" w:rsidRDefault="00287378" w:rsidP="00287378">
                            <w:pPr>
                              <w:shd w:val="clear" w:color="auto" w:fill="F79646"/>
                              <w:spacing w:after="0"/>
                              <w:jc w:val="both"/>
                              <w:rPr>
                                <w:rFonts w:ascii="Calibri" w:hAnsi="Calibri" w:cs="Calibri"/>
                                <w:lang w:val="en-GB"/>
                              </w:rPr>
                            </w:pPr>
                            <w:r w:rsidRPr="00FA43FD">
                              <w:rPr>
                                <w:rFonts w:ascii="Calibri" w:hAnsi="Calibri" w:cs="Calibri"/>
                                <w:lang w:val="en-GB"/>
                              </w:rPr>
                              <w:t xml:space="preserve">Request for extension of the duration </w:t>
                            </w:r>
                            <w:r w:rsidR="00FA43FD">
                              <w:rPr>
                                <w:rFonts w:ascii="Calibri" w:hAnsi="Calibri" w:cs="Calibri"/>
                                <w:lang w:val="en-GB"/>
                              </w:rPr>
                              <w:t xml:space="preserve">has </w:t>
                            </w:r>
                            <w:r w:rsidRPr="00FA43FD">
                              <w:rPr>
                                <w:rFonts w:ascii="Calibri" w:hAnsi="Calibri" w:cs="Calibri"/>
                                <w:lang w:val="en-GB"/>
                              </w:rPr>
                              <w:t>to be made at the latest one</w:t>
                            </w:r>
                            <w:r w:rsidRPr="007E177F">
                              <w:rPr>
                                <w:rFonts w:ascii="Calibri" w:hAnsi="Calibri" w:cs="Calibri"/>
                                <w:lang w:val="en-GB"/>
                              </w:rPr>
                              <w:t xml:space="preserve"> month before the foreseen end date.</w:t>
                            </w:r>
                          </w:p>
                          <w:p w14:paraId="1DFC2802" w14:textId="77777777" w:rsidR="00287378" w:rsidRPr="00D34D46" w:rsidRDefault="00287378" w:rsidP="00287378">
                            <w:pPr>
                              <w:shd w:val="clear" w:color="auto" w:fill="F79646"/>
                              <w:spacing w:after="0"/>
                              <w:jc w:val="both"/>
                              <w:rPr>
                                <w:rFonts w:ascii="Calibri" w:hAnsi="Calibri" w:cs="Calibri"/>
                                <w:lang w:val="en-GB"/>
                              </w:rPr>
                            </w:pPr>
                          </w:p>
                          <w:p w14:paraId="6D978B46" w14:textId="77777777" w:rsidR="00287378" w:rsidRPr="00287378" w:rsidRDefault="00287378" w:rsidP="0027424A">
                            <w:pPr>
                              <w:shd w:val="clear" w:color="auto" w:fill="F79646"/>
                              <w:spacing w:after="0"/>
                              <w:jc w:val="center"/>
                              <w:rPr>
                                <w:rFonts w:ascii="Calibri" w:hAnsi="Calibri" w:cs="Calibri"/>
                                <w:b/>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507B5" id="Text Box 114" o:spid="_x0000_s1028" type="#_x0000_t202" style="position:absolute;margin-left:146.55pt;margin-top:61.75pt;width:224pt;height:14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" fillcolor="#f79646" strokecolor="#f2f2f2" strokeweight="3pt">
                <v:shadow on="t" color="#974706" opacity=".5" offset="1pt"/>
                <v:textbox>
                  <w:txbxContent>
                    <w:p w14:paraId="1DDC9501" w14:textId="77777777" w:rsidR="0027424A" w:rsidRPr="00FA43FD" w:rsidRDefault="0027424A" w:rsidP="0027424A">
                      <w:pPr>
                        <w:shd w:val="clear" w:color="auto" w:fill="F79646"/>
                        <w:spacing w:after="0"/>
                        <w:jc w:val="center"/>
                        <w:rPr>
                          <w:rFonts w:ascii="Calibri" w:hAnsi="Calibri" w:cs="Calibri"/>
                          <w:b/>
                          <w:lang w:val="en-GB"/>
                        </w:rPr>
                      </w:pPr>
                      <w:r w:rsidRPr="00FA43FD">
                        <w:rPr>
                          <w:rFonts w:ascii="Calibri" w:hAnsi="Calibri" w:cs="Calibri"/>
                          <w:b/>
                          <w:lang w:val="en-GB"/>
                        </w:rPr>
                        <w:t>If modifications are needed:</w:t>
                      </w:r>
                    </w:p>
                    <w:p w14:paraId="324D0D1F" w14:textId="77777777" w:rsidR="00287378" w:rsidRPr="00FA43FD" w:rsidRDefault="00287378" w:rsidP="00287378">
                      <w:pPr>
                        <w:shd w:val="clear" w:color="auto" w:fill="F79646"/>
                        <w:spacing w:after="0"/>
                        <w:jc w:val="both"/>
                        <w:rPr>
                          <w:rFonts w:ascii="Calibri" w:hAnsi="Calibri" w:cs="Calibri"/>
                          <w:lang w:val="en-GB"/>
                        </w:rPr>
                      </w:pPr>
                      <w:r w:rsidRPr="00D34D46">
                        <w:rPr>
                          <w:rFonts w:ascii="Calibri" w:hAnsi="Calibri" w:cs="Calibri"/>
                          <w:lang w:val="en-GB"/>
                        </w:rPr>
                        <w:t xml:space="preserve">A </w:t>
                      </w:r>
                      <w:r w:rsidRPr="00667D36">
                        <w:rPr>
                          <w:rFonts w:ascii="Calibri" w:hAnsi="Calibri" w:cs="Calibri"/>
                          <w:lang w:val="en-GB"/>
                        </w:rPr>
                        <w:t>party</w:t>
                      </w:r>
                      <w:r w:rsidRPr="00D34D46">
                        <w:rPr>
                          <w:rFonts w:ascii="Calibri" w:hAnsi="Calibri" w:cs="Calibri"/>
                          <w:lang w:val="en-GB"/>
                        </w:rPr>
                        <w:t xml:space="preserve"> </w:t>
                      </w:r>
                      <w:r w:rsidRPr="00FA43FD">
                        <w:rPr>
                          <w:rFonts w:ascii="Calibri" w:hAnsi="Calibri" w:cs="Calibri"/>
                          <w:lang w:val="en-GB"/>
                        </w:rPr>
                        <w:t>requests changes within 5 weeks after the start of each semester</w:t>
                      </w:r>
                      <w:r w:rsidR="006621C1">
                        <w:rPr>
                          <w:rFonts w:ascii="Calibri" w:hAnsi="Calibri" w:cs="Calibri"/>
                          <w:lang w:val="en-GB"/>
                        </w:rPr>
                        <w:t xml:space="preserve">. </w:t>
                      </w:r>
                      <w:r w:rsidRPr="00FA43FD">
                        <w:rPr>
                          <w:rFonts w:ascii="Calibri" w:hAnsi="Calibri" w:cs="Calibri"/>
                          <w:lang w:val="en-GB"/>
                        </w:rPr>
                        <w:t xml:space="preserve">Agreement by the three parties </w:t>
                      </w:r>
                      <w:r w:rsidR="00FA43FD">
                        <w:rPr>
                          <w:rFonts w:ascii="Calibri" w:hAnsi="Calibri" w:cs="Calibri"/>
                          <w:lang w:val="en-GB"/>
                        </w:rPr>
                        <w:t xml:space="preserve">has to be reached </w:t>
                      </w:r>
                      <w:r w:rsidRPr="00FA43FD">
                        <w:rPr>
                          <w:rFonts w:ascii="Calibri" w:hAnsi="Calibri" w:cs="Calibri"/>
                          <w:lang w:val="en-GB"/>
                        </w:rPr>
                        <w:t xml:space="preserve">within 2 weeks after the request. </w:t>
                      </w:r>
                    </w:p>
                    <w:p w14:paraId="50FD3C39" w14:textId="77777777" w:rsidR="00287378" w:rsidRPr="00D34D46" w:rsidRDefault="00287378" w:rsidP="00287378">
                      <w:pPr>
                        <w:shd w:val="clear" w:color="auto" w:fill="F79646"/>
                        <w:spacing w:after="0"/>
                        <w:jc w:val="both"/>
                        <w:rPr>
                          <w:rFonts w:ascii="Calibri" w:hAnsi="Calibri" w:cs="Calibri"/>
                          <w:lang w:val="en-GB"/>
                        </w:rPr>
                      </w:pPr>
                      <w:r w:rsidRPr="00FA43FD">
                        <w:rPr>
                          <w:rFonts w:ascii="Calibri" w:hAnsi="Calibri" w:cs="Calibri"/>
                          <w:lang w:val="en-GB"/>
                        </w:rPr>
                        <w:t xml:space="preserve">Request for extension of the duration </w:t>
                      </w:r>
                      <w:r w:rsidR="00FA43FD">
                        <w:rPr>
                          <w:rFonts w:ascii="Calibri" w:hAnsi="Calibri" w:cs="Calibri"/>
                          <w:lang w:val="en-GB"/>
                        </w:rPr>
                        <w:t xml:space="preserve">has </w:t>
                      </w:r>
                      <w:r w:rsidRPr="00FA43FD">
                        <w:rPr>
                          <w:rFonts w:ascii="Calibri" w:hAnsi="Calibri" w:cs="Calibri"/>
                          <w:lang w:val="en-GB"/>
                        </w:rPr>
                        <w:t>to be made at the latest one</w:t>
                      </w:r>
                      <w:r w:rsidRPr="007E177F">
                        <w:rPr>
                          <w:rFonts w:ascii="Calibri" w:hAnsi="Calibri" w:cs="Calibri"/>
                          <w:lang w:val="en-GB"/>
                        </w:rPr>
                        <w:t xml:space="preserve"> month before the foreseen end date.</w:t>
                      </w:r>
                    </w:p>
                    <w:p w14:paraId="1DFC2802" w14:textId="77777777" w:rsidR="00287378" w:rsidRPr="00D34D46" w:rsidRDefault="00287378" w:rsidP="00287378">
                      <w:pPr>
                        <w:shd w:val="clear" w:color="auto" w:fill="F79646"/>
                        <w:spacing w:after="0"/>
                        <w:jc w:val="both"/>
                        <w:rPr>
                          <w:rFonts w:ascii="Calibri" w:hAnsi="Calibri" w:cs="Calibri"/>
                          <w:lang w:val="en-GB"/>
                        </w:rPr>
                      </w:pPr>
                    </w:p>
                    <w:p w14:paraId="6D978B46" w14:textId="77777777" w:rsidR="00287378" w:rsidRPr="00287378" w:rsidRDefault="00287378" w:rsidP="0027424A">
                      <w:pPr>
                        <w:shd w:val="clear" w:color="auto" w:fill="F79646"/>
                        <w:spacing w:after="0"/>
                        <w:jc w:val="center"/>
                        <w:rPr>
                          <w:rFonts w:ascii="Calibri" w:hAnsi="Calibri" w:cs="Calibri"/>
                          <w:b/>
                          <w:lang w:val="en-GB"/>
                        </w:rPr>
                      </w:pPr>
                    </w:p>
                  </w:txbxContent>
                </v:textbox>
              </v:shape>
            </w:pict>
          </mc:Fallback>
        </mc:AlternateContent>
      </w:r>
      <w:r w:rsidR="00287378" w:rsidRPr="002A00C3">
        <w:rPr>
          <w:rFonts w:ascii="Verdana" w:hAnsi="Verdana" w:cs="Calibri"/>
          <w:b/>
          <w:noProof/>
          <w:color w:val="002060"/>
          <w:lang w:val="hu-HU" w:eastAsia="hu-HU"/>
        </w:rPr>
        <mc:AlternateContent>
          <mc:Choice Requires="wps">
            <w:drawing>
              <wp:anchor distT="0" distB="0" distL="114300" distR="114300" simplePos="0" relativeHeight="251665408" behindDoc="0" locked="0" layoutInCell="1" allowOverlap="1" wp14:anchorId="41DA7604" wp14:editId="74EE56FC">
                <wp:simplePos x="0" y="0"/>
                <wp:positionH relativeFrom="column">
                  <wp:posOffset>1861185</wp:posOffset>
                </wp:positionH>
                <wp:positionV relativeFrom="paragraph">
                  <wp:posOffset>3841750</wp:posOffset>
                </wp:positionV>
                <wp:extent cx="2905125" cy="1876425"/>
                <wp:effectExtent l="19050" t="19050" r="47625" b="66675"/>
                <wp:wrapNone/>
                <wp:docPr id="126"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876425"/>
                        </a:xfrm>
                        <a:prstGeom prst="rect">
                          <a:avLst/>
                        </a:prstGeom>
                        <a:solidFill>
                          <a:srgbClr val="92D050"/>
                        </a:solidFill>
                        <a:ln w="38100">
                          <a:solidFill>
                            <a:srgbClr val="F2F2F2"/>
                          </a:solidFill>
                          <a:miter lim="800000"/>
                          <a:headEnd/>
                          <a:tailEnd/>
                        </a:ln>
                        <a:effectLst>
                          <a:outerShdw dist="28398" dir="3806097" algn="ctr" rotWithShape="0">
                            <a:srgbClr val="4E6128">
                              <a:alpha val="50000"/>
                            </a:srgbClr>
                          </a:outerShdw>
                        </a:effectLst>
                      </wps:spPr>
                      <wps:txbx>
                        <w:txbxContent>
                          <w:p w14:paraId="0D6FD74C" w14:textId="77777777" w:rsidR="00FA43FD" w:rsidRPr="00FA43FD" w:rsidRDefault="0027424A" w:rsidP="00287378">
                            <w:pPr>
                              <w:spacing w:after="0"/>
                              <w:jc w:val="both"/>
                              <w:rPr>
                                <w:rFonts w:ascii="Calibri" w:hAnsi="Calibri" w:cs="Calibri"/>
                                <w:lang w:val="en-GB"/>
                              </w:rPr>
                            </w:pPr>
                            <w:r w:rsidRPr="00FA43FD">
                              <w:rPr>
                                <w:rFonts w:ascii="Calibri" w:hAnsi="Calibri" w:cs="Calibri"/>
                                <w:b/>
                                <w:u w:val="single"/>
                                <w:lang w:val="en-GB"/>
                              </w:rPr>
                              <w:t>The Receiving Institution</w:t>
                            </w:r>
                            <w:r w:rsidRPr="009B2E4A">
                              <w:rPr>
                                <w:rFonts w:ascii="Calibri" w:hAnsi="Calibri" w:cs="Calibri"/>
                                <w:lang w:val="en-GB"/>
                              </w:rPr>
                              <w:t xml:space="preserve"> provides </w:t>
                            </w:r>
                            <w:r w:rsidRPr="00FA43FD">
                              <w:rPr>
                                <w:rFonts w:ascii="Calibri" w:hAnsi="Calibri" w:cs="Calibri"/>
                                <w:lang w:val="en-GB"/>
                              </w:rPr>
                              <w:t>a Transcript of Records to the student and Sending Institution normally within 5 weeks after publication of the results.</w:t>
                            </w:r>
                            <w:r w:rsidR="00287378" w:rsidRPr="00FA43FD">
                              <w:rPr>
                                <w:rFonts w:ascii="Calibri" w:hAnsi="Calibri" w:cs="Calibri"/>
                                <w:lang w:val="en-GB"/>
                              </w:rPr>
                              <w:t xml:space="preserve"> </w:t>
                            </w:r>
                          </w:p>
                          <w:p w14:paraId="16A33CCD" w14:textId="77777777" w:rsidR="00287378" w:rsidRPr="00FA43FD" w:rsidRDefault="00287378" w:rsidP="00287378">
                            <w:pPr>
                              <w:spacing w:after="0"/>
                              <w:jc w:val="both"/>
                              <w:rPr>
                                <w:rFonts w:ascii="Calibri" w:hAnsi="Calibri" w:cs="Calibri"/>
                                <w:lang w:val="en-GB"/>
                              </w:rPr>
                            </w:pPr>
                            <w:r w:rsidRPr="00FA43FD">
                              <w:rPr>
                                <w:rFonts w:ascii="Calibri" w:hAnsi="Calibri" w:cs="Calibri"/>
                                <w:b/>
                                <w:u w:val="single"/>
                                <w:lang w:val="en-GB"/>
                              </w:rPr>
                              <w:t>The Sending Institution</w:t>
                            </w:r>
                            <w:r w:rsidRPr="00FA43FD">
                              <w:rPr>
                                <w:rFonts w:ascii="Calibri" w:hAnsi="Calibri" w:cs="Calibri"/>
                                <w:lang w:val="en-GB"/>
                              </w:rPr>
                              <w:t xml:space="preserve"> recognises the activities successfully completed by the student during the mobility and registers them in the student’s Transcript of Records normally within 5 weeks.</w:t>
                            </w:r>
                          </w:p>
                          <w:p w14:paraId="0F60552C" w14:textId="77777777" w:rsidR="0027424A" w:rsidRPr="009B2E4A" w:rsidRDefault="0027424A" w:rsidP="0027424A">
                            <w:pPr>
                              <w:spacing w:after="0"/>
                              <w:jc w:val="both"/>
                              <w:rPr>
                                <w:rFonts w:ascii="Calibri" w:hAnsi="Calibri" w:cs="Calibri"/>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DA7604" id="Text Box 126" o:spid="_x0000_s1029" type="#_x0000_t202" style="position:absolute;margin-left:146.55pt;margin-top:302.5pt;width:228.75pt;height:147.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" fillcolor="#92d050" strokecolor="#f2f2f2" strokeweight="3pt">
                <v:shadow on="t" color="#4e6128" opacity=".5" offset="1pt"/>
                <v:textbox>
                  <w:txbxContent>
                    <w:p w14:paraId="0D6FD74C" w14:textId="77777777" w:rsidR="00FA43FD" w:rsidRPr="00FA43FD" w:rsidRDefault="0027424A" w:rsidP="00287378">
                      <w:pPr>
                        <w:spacing w:after="0"/>
                        <w:jc w:val="both"/>
                        <w:rPr>
                          <w:rFonts w:ascii="Calibri" w:hAnsi="Calibri" w:cs="Calibri"/>
                          <w:lang w:val="en-GB"/>
                        </w:rPr>
                      </w:pPr>
                      <w:r w:rsidRPr="00FA43FD">
                        <w:rPr>
                          <w:rFonts w:ascii="Calibri" w:hAnsi="Calibri" w:cs="Calibri"/>
                          <w:b/>
                          <w:u w:val="single"/>
                          <w:lang w:val="en-GB"/>
                        </w:rPr>
                        <w:t>The Receiving Institution</w:t>
                      </w:r>
                      <w:r w:rsidRPr="009B2E4A">
                        <w:rPr>
                          <w:rFonts w:ascii="Calibri" w:hAnsi="Calibri" w:cs="Calibri"/>
                          <w:lang w:val="en-GB"/>
                        </w:rPr>
                        <w:t xml:space="preserve"> provides </w:t>
                      </w:r>
                      <w:r w:rsidRPr="00FA43FD">
                        <w:rPr>
                          <w:rFonts w:ascii="Calibri" w:hAnsi="Calibri" w:cs="Calibri"/>
                          <w:lang w:val="en-GB"/>
                        </w:rPr>
                        <w:t>a Transcript of Records to the student and Sending Institution normally within 5 weeks after publication of the results.</w:t>
                      </w:r>
                      <w:r w:rsidR="00287378" w:rsidRPr="00FA43FD">
                        <w:rPr>
                          <w:rFonts w:ascii="Calibri" w:hAnsi="Calibri" w:cs="Calibri"/>
                          <w:lang w:val="en-GB"/>
                        </w:rPr>
                        <w:t xml:space="preserve"> </w:t>
                      </w:r>
                    </w:p>
                    <w:p w14:paraId="16A33CCD" w14:textId="77777777" w:rsidR="00287378" w:rsidRPr="00FA43FD" w:rsidRDefault="00287378" w:rsidP="00287378">
                      <w:pPr>
                        <w:spacing w:after="0"/>
                        <w:jc w:val="both"/>
                        <w:rPr>
                          <w:rFonts w:ascii="Calibri" w:hAnsi="Calibri" w:cs="Calibri"/>
                          <w:lang w:val="en-GB"/>
                        </w:rPr>
                      </w:pPr>
                      <w:r w:rsidRPr="00FA43FD">
                        <w:rPr>
                          <w:rFonts w:ascii="Calibri" w:hAnsi="Calibri" w:cs="Calibri"/>
                          <w:b/>
                          <w:u w:val="single"/>
                          <w:lang w:val="en-GB"/>
                        </w:rPr>
                        <w:t>The Sending Institution</w:t>
                      </w:r>
                      <w:r w:rsidRPr="00FA43FD">
                        <w:rPr>
                          <w:rFonts w:ascii="Calibri" w:hAnsi="Calibri" w:cs="Calibri"/>
                          <w:lang w:val="en-GB"/>
                        </w:rPr>
                        <w:t xml:space="preserve"> recognises the activities successfully completed by the student during the mobility and registers them in the student’s Transcript of Records normally within 5 weeks.</w:t>
                      </w:r>
                    </w:p>
                    <w:p w14:paraId="0F60552C" w14:textId="77777777" w:rsidR="0027424A" w:rsidRPr="009B2E4A" w:rsidRDefault="0027424A" w:rsidP="0027424A">
                      <w:pPr>
                        <w:spacing w:after="0"/>
                        <w:jc w:val="both"/>
                        <w:rPr>
                          <w:rFonts w:ascii="Calibri" w:hAnsi="Calibri" w:cs="Calibri"/>
                          <w:lang w:val="en-GB"/>
                        </w:rPr>
                      </w:pPr>
                    </w:p>
                  </w:txbxContent>
                </v:textbox>
              </v:shape>
            </w:pict>
          </mc:Fallback>
        </mc:AlternateContent>
      </w:r>
      <w:r w:rsidR="00287378" w:rsidRPr="002A00C3">
        <w:rPr>
          <w:rFonts w:ascii="Verdana" w:hAnsi="Verdana" w:cs="Calibri"/>
          <w:b/>
          <w:noProof/>
          <w:color w:val="002060"/>
          <w:lang w:val="hu-HU" w:eastAsia="hu-HU"/>
        </w:rPr>
        <mc:AlternateContent>
          <mc:Choice Requires="wps">
            <w:drawing>
              <wp:anchor distT="0" distB="0" distL="114300" distR="114300" simplePos="0" relativeHeight="251666432" behindDoc="0" locked="0" layoutInCell="1" allowOverlap="1" wp14:anchorId="768BF216" wp14:editId="71D32F99">
                <wp:simplePos x="0" y="0"/>
                <wp:positionH relativeFrom="column">
                  <wp:posOffset>1866265</wp:posOffset>
                </wp:positionH>
                <wp:positionV relativeFrom="paragraph">
                  <wp:posOffset>3293110</wp:posOffset>
                </wp:positionV>
                <wp:extent cx="2798445" cy="325755"/>
                <wp:effectExtent l="19050" t="19050" r="40005" b="55245"/>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8445" cy="325755"/>
                        </a:xfrm>
                        <a:prstGeom prst="rect">
                          <a:avLst/>
                        </a:prstGeom>
                        <a:solidFill>
                          <a:srgbClr val="92D050"/>
                        </a:solidFill>
                        <a:ln w="38100">
                          <a:solidFill>
                            <a:srgbClr val="F2F2F2"/>
                          </a:solidFill>
                          <a:miter lim="800000"/>
                          <a:headEnd/>
                          <a:tailEnd/>
                        </a:ln>
                        <a:effectLst>
                          <a:outerShdw dist="28398" dir="3806097" algn="ctr" rotWithShape="0">
                            <a:srgbClr val="4E6128">
                              <a:alpha val="50000"/>
                            </a:srgbClr>
                          </a:outerShdw>
                        </a:effectLst>
                      </wps:spPr>
                      <wps:txbx>
                        <w:txbxContent>
                          <w:p w14:paraId="6E413306" w14:textId="77777777" w:rsidR="0027424A" w:rsidRPr="0014141C" w:rsidRDefault="0027424A" w:rsidP="0027424A">
                            <w:pPr>
                              <w:spacing w:after="0"/>
                              <w:jc w:val="center"/>
                              <w:rPr>
                                <w:rFonts w:ascii="Verdana" w:hAnsi="Verdana" w:cs="Calibri"/>
                                <w:b/>
                                <w:color w:val="002060"/>
                                <w:lang w:val="en-GB"/>
                              </w:rPr>
                            </w:pPr>
                            <w:r w:rsidRPr="0014141C">
                              <w:rPr>
                                <w:rFonts w:ascii="Verdana" w:hAnsi="Verdana" w:cs="Calibri"/>
                                <w:b/>
                                <w:color w:val="002060"/>
                                <w:lang w:val="en-GB"/>
                              </w:rPr>
                              <w:t xml:space="preserve">After the mobility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8BF216" id="Text Box 127" o:spid="_x0000_s1030" type="#_x0000_t202" style="position:absolute;margin-left:146.95pt;margin-top:259.3pt;width:220.35pt;height:25.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" fillcolor="#92d050" strokecolor="#f2f2f2" strokeweight="3pt">
                <v:shadow on="t" color="#4e6128" opacity=".5" offset="1pt"/>
                <v:textbox>
                  <w:txbxContent>
                    <w:p w14:paraId="6E413306" w14:textId="77777777" w:rsidR="0027424A" w:rsidRPr="0014141C" w:rsidRDefault="0027424A" w:rsidP="0027424A">
                      <w:pPr>
                        <w:spacing w:after="0"/>
                        <w:jc w:val="center"/>
                        <w:rPr>
                          <w:rFonts w:ascii="Verdana" w:hAnsi="Verdana" w:cs="Calibri"/>
                          <w:b/>
                          <w:color w:val="002060"/>
                          <w:lang w:val="en-GB"/>
                        </w:rPr>
                      </w:pPr>
                      <w:r w:rsidRPr="0014141C">
                        <w:rPr>
                          <w:rFonts w:ascii="Verdana" w:hAnsi="Verdana" w:cs="Calibri"/>
                          <w:b/>
                          <w:color w:val="002060"/>
                          <w:lang w:val="en-GB"/>
                        </w:rPr>
                        <w:t xml:space="preserve">After the mobility </w:t>
                      </w:r>
                    </w:p>
                  </w:txbxContent>
                </v:textbox>
              </v:shape>
            </w:pict>
          </mc:Fallback>
        </mc:AlternateContent>
      </w:r>
      <w:r w:rsidR="0027424A" w:rsidRPr="002A00C3">
        <w:rPr>
          <w:rFonts w:ascii="Verdana" w:hAnsi="Verdana" w:cs="Calibri"/>
          <w:b/>
          <w:noProof/>
          <w:color w:val="002060"/>
          <w:lang w:val="hu-HU" w:eastAsia="hu-HU"/>
        </w:rPr>
        <mc:AlternateContent>
          <mc:Choice Requires="wps">
            <w:drawing>
              <wp:anchor distT="0" distB="0" distL="114300" distR="114300" simplePos="0" relativeHeight="251664384" behindDoc="0" locked="0" layoutInCell="1" allowOverlap="1" wp14:anchorId="4DD5F94A" wp14:editId="24C97DB3">
                <wp:simplePos x="0" y="0"/>
                <wp:positionH relativeFrom="column">
                  <wp:posOffset>1872615</wp:posOffset>
                </wp:positionH>
                <wp:positionV relativeFrom="paragraph">
                  <wp:posOffset>1961515</wp:posOffset>
                </wp:positionV>
                <wp:extent cx="2782570" cy="294005"/>
                <wp:effectExtent l="19050" t="19050" r="36830" b="48895"/>
                <wp:wrapTopAndBottom/>
                <wp:docPr id="12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2570" cy="294005"/>
                        </a:xfrm>
                        <a:prstGeom prst="rect">
                          <a:avLst/>
                        </a:prstGeom>
                        <a:solidFill>
                          <a:srgbClr val="F79646"/>
                        </a:solidFill>
                        <a:ln w="38100">
                          <a:solidFill>
                            <a:srgbClr val="F2F2F2"/>
                          </a:solidFill>
                          <a:miter lim="800000"/>
                          <a:headEnd/>
                          <a:tailEnd/>
                        </a:ln>
                        <a:effectLst>
                          <a:outerShdw dist="28398" dir="3806097" algn="ctr" rotWithShape="0">
                            <a:srgbClr val="974706">
                              <a:alpha val="50000"/>
                            </a:srgbClr>
                          </a:outerShdw>
                        </a:effectLst>
                      </wps:spPr>
                      <wps:txbx>
                        <w:txbxContent>
                          <w:p w14:paraId="3D4FBAF0" w14:textId="77777777" w:rsidR="0027424A" w:rsidRPr="009B2E4A" w:rsidRDefault="0027424A" w:rsidP="0027424A">
                            <w:pPr>
                              <w:shd w:val="clear" w:color="auto" w:fill="F79646"/>
                              <w:spacing w:after="0"/>
                              <w:jc w:val="center"/>
                              <w:rPr>
                                <w:rFonts w:ascii="Calibri" w:hAnsi="Calibri" w:cs="Calibri"/>
                                <w:b/>
                                <w:lang w:val="es-ES"/>
                              </w:rPr>
                            </w:pPr>
                            <w:r w:rsidRPr="00BD2244">
                              <w:rPr>
                                <w:rFonts w:ascii="Verdana" w:hAnsi="Verdana" w:cs="Calibri"/>
                                <w:b/>
                                <w:color w:val="002060"/>
                                <w:lang w:val="en-GB"/>
                              </w:rPr>
                              <w:t>During the mobility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5F94A" id="Text Box 123" o:spid="_x0000_s1031" type="#_x0000_t202" style="position:absolute;margin-left:147.45pt;margin-top:154.45pt;width:219.1pt;height:2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" fillcolor="#f79646" strokecolor="#f2f2f2" strokeweight="3pt">
                <v:shadow on="t" color="#974706" opacity=".5" offset="1pt"/>
                <v:textbox>
                  <w:txbxContent>
                    <w:p w14:paraId="3D4FBAF0" w14:textId="77777777" w:rsidR="0027424A" w:rsidRPr="009B2E4A" w:rsidRDefault="0027424A" w:rsidP="0027424A">
                      <w:pPr>
                        <w:shd w:val="clear" w:color="auto" w:fill="F79646"/>
                        <w:spacing w:after="0"/>
                        <w:jc w:val="center"/>
                        <w:rPr>
                          <w:rFonts w:ascii="Calibri" w:hAnsi="Calibri" w:cs="Calibri"/>
                          <w:b/>
                          <w:lang w:val="es-ES"/>
                        </w:rPr>
                      </w:pPr>
                      <w:r w:rsidRPr="00BD2244">
                        <w:rPr>
                          <w:rFonts w:ascii="Verdana" w:hAnsi="Verdana" w:cs="Calibri"/>
                          <w:b/>
                          <w:color w:val="002060"/>
                          <w:lang w:val="en-GB"/>
                        </w:rPr>
                        <w:t>During the mobility</w:t>
                      </w:r>
                    </w:p>
                  </w:txbxContent>
                </v:textbox>
                <w10:wrap type="topAndBottom"/>
              </v:shape>
            </w:pict>
          </mc:Fallback>
        </mc:AlternateContent>
      </w:r>
      <w:r w:rsidR="0027424A" w:rsidRPr="009A1036">
        <w:rPr>
          <w:rFonts w:ascii="Verdana" w:hAnsi="Verdana" w:cs="Calibri"/>
          <w:b/>
          <w:color w:val="002060"/>
          <w:sz w:val="28"/>
          <w:lang w:val="en-GB"/>
        </w:rPr>
        <w:br w:type="page"/>
      </w:r>
    </w:p>
    <w:p w14:paraId="726530A8" w14:textId="77777777" w:rsidR="009C2690" w:rsidRPr="0027424A" w:rsidRDefault="009C2690">
      <w:pPr>
        <w:rPr>
          <w:lang w:val="en-GB"/>
        </w:rPr>
      </w:pPr>
    </w:p>
    <w:sectPr w:rsidR="009C2690" w:rsidRPr="0027424A" w:rsidSect="002925CF">
      <w:headerReference w:type="default" r:id="rId9"/>
      <w:footerReference w:type="default" r:id="rId10"/>
      <w:pgSz w:w="11906" w:h="16838"/>
      <w:pgMar w:top="1276" w:right="991"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149F55" w14:textId="77777777" w:rsidR="00987980" w:rsidRDefault="00987980" w:rsidP="0027424A">
      <w:pPr>
        <w:spacing w:after="0" w:line="240" w:lineRule="auto"/>
      </w:pPr>
      <w:r>
        <w:separator/>
      </w:r>
    </w:p>
  </w:endnote>
  <w:endnote w:type="continuationSeparator" w:id="0">
    <w:p w14:paraId="55F1C40C" w14:textId="77777777" w:rsidR="00987980" w:rsidRDefault="00987980" w:rsidP="0027424A">
      <w:pPr>
        <w:spacing w:after="0" w:line="240" w:lineRule="auto"/>
      </w:pPr>
      <w:r>
        <w:continuationSeparator/>
      </w:r>
    </w:p>
  </w:endnote>
  <w:endnote w:id="1">
    <w:p w14:paraId="72FA06F1" w14:textId="77777777" w:rsidR="0027424A" w:rsidRPr="00F1239F" w:rsidRDefault="0027424A" w:rsidP="00FA43FD">
      <w:pPr>
        <w:pStyle w:val="Vgjegyzetszvege"/>
        <w:spacing w:before="120" w:after="120"/>
        <w:jc w:val="both"/>
        <w:rPr>
          <w:rFonts w:cstheme="minorHAnsi"/>
          <w:lang w:val="en-GB"/>
        </w:rPr>
      </w:pPr>
      <w:r w:rsidRPr="00F1239F">
        <w:rPr>
          <w:rStyle w:val="Vgjegyzet-hivatkozs"/>
          <w:rFonts w:cstheme="minorHAnsi"/>
        </w:rPr>
        <w:endnoteRef/>
      </w:r>
      <w:r w:rsidRPr="00F1239F">
        <w:rPr>
          <w:rFonts w:cstheme="minorHAnsi"/>
          <w:lang w:val="en-GB"/>
        </w:rPr>
        <w:t xml:space="preserve"> </w:t>
      </w:r>
      <w:r w:rsidRPr="00F1239F">
        <w:rPr>
          <w:rFonts w:cstheme="minorHAnsi"/>
          <w:b/>
          <w:lang w:val="en-GB"/>
        </w:rPr>
        <w:t>Mobility window</w:t>
      </w:r>
      <w:r w:rsidRPr="00F1239F">
        <w:rPr>
          <w:rFonts w:cstheme="minorHAnsi"/>
          <w:lang w:val="en-GB"/>
        </w:rPr>
        <w:t>: a period of time reserved for student credit mobility that is embedded into the curriculum of a study programme.</w:t>
      </w:r>
    </w:p>
  </w:endnote>
  <w:endnote w:id="2">
    <w:p w14:paraId="7CE93B6A" w14:textId="77777777" w:rsidR="00FA43FD" w:rsidRPr="00FA43FD" w:rsidRDefault="00FA43FD" w:rsidP="00FA43FD">
      <w:pPr>
        <w:pStyle w:val="Lbjegyzetszveg"/>
        <w:spacing w:before="120" w:after="120"/>
        <w:rPr>
          <w:rFonts w:cstheme="minorHAnsi"/>
          <w:b/>
          <w:lang w:val="en-GB"/>
        </w:rPr>
      </w:pPr>
      <w:r>
        <w:rPr>
          <w:rStyle w:val="Vgjegyzet-hivatkozs"/>
        </w:rPr>
        <w:endnoteRef/>
      </w:r>
      <w:r w:rsidRPr="00FA43FD">
        <w:rPr>
          <w:lang w:val="en-GB"/>
        </w:rPr>
        <w:t xml:space="preserve"> </w:t>
      </w:r>
      <w:r>
        <w:rPr>
          <w:lang w:val="en-GB"/>
        </w:rPr>
        <w:t xml:space="preserve"> </w:t>
      </w:r>
      <w:r w:rsidRPr="00114066">
        <w:rPr>
          <w:rFonts w:cstheme="minorHAnsi"/>
          <w:b/>
          <w:lang w:val="en-GB"/>
        </w:rPr>
        <w:t>Reasons for exceptional changes to study programme abroad</w:t>
      </w:r>
      <w:r>
        <w:rPr>
          <w:rFonts w:cstheme="minorHAnsi"/>
          <w:b/>
          <w:lang w:val="en-GB"/>
        </w:rPr>
        <w:t xml:space="preserve"> (choose an item number from the table below)</w:t>
      </w:r>
      <w:r w:rsidRPr="00114066">
        <w:rPr>
          <w:rFonts w:cstheme="minorHAnsi"/>
          <w:b/>
          <w:lang w:val="en-GB"/>
        </w:rPr>
        <w:t>:</w:t>
      </w:r>
    </w:p>
    <w:tbl>
      <w:tblPr>
        <w:tblW w:w="0" w:type="auto"/>
        <w:tblInd w:w="250" w:type="dxa"/>
        <w:tblBorders>
          <w:top w:val="single" w:sz="12" w:space="0" w:color="000000"/>
          <w:bottom w:val="single" w:sz="12" w:space="0" w:color="000000"/>
        </w:tblBorders>
        <w:tblLook w:val="04A0" w:firstRow="1" w:lastRow="0" w:firstColumn="1" w:lastColumn="0" w:noHBand="0" w:noVBand="1"/>
      </w:tblPr>
      <w:tblGrid>
        <w:gridCol w:w="6218"/>
        <w:gridCol w:w="3387"/>
      </w:tblGrid>
      <w:tr w:rsidR="00FA43FD" w:rsidRPr="007C3A2A" w14:paraId="254A7BEE" w14:textId="77777777" w:rsidTr="00FA43FD">
        <w:tc>
          <w:tcPr>
            <w:tcW w:w="6218" w:type="dxa"/>
            <w:tcBorders>
              <w:top w:val="single" w:sz="12" w:space="0" w:color="000000"/>
              <w:left w:val="single" w:sz="12" w:space="0" w:color="000000"/>
              <w:bottom w:val="single" w:sz="12" w:space="0" w:color="000000"/>
              <w:right w:val="single" w:sz="12" w:space="0" w:color="000000"/>
            </w:tcBorders>
            <w:shd w:val="clear" w:color="auto" w:fill="auto"/>
          </w:tcPr>
          <w:p w14:paraId="1A99590E" w14:textId="77777777" w:rsidR="00FA43FD" w:rsidRPr="00114066" w:rsidRDefault="00FA43FD" w:rsidP="007D7723">
            <w:pPr>
              <w:pStyle w:val="Lbjegyzetszveg"/>
              <w:rPr>
                <w:rFonts w:cstheme="minorHAnsi"/>
                <w:b/>
                <w:i/>
                <w:iCs/>
                <w:u w:val="single"/>
                <w:lang w:val="en-GB"/>
              </w:rPr>
            </w:pPr>
            <w:r w:rsidRPr="00114066">
              <w:rPr>
                <w:rFonts w:cstheme="minorHAnsi"/>
                <w:b/>
                <w:i/>
                <w:iCs/>
                <w:lang w:val="en-GB"/>
              </w:rPr>
              <w:t>Reasons for deleting a component</w:t>
            </w:r>
          </w:p>
        </w:tc>
        <w:tc>
          <w:tcPr>
            <w:tcW w:w="3387" w:type="dxa"/>
            <w:tcBorders>
              <w:top w:val="single" w:sz="12" w:space="0" w:color="000000"/>
              <w:left w:val="single" w:sz="12" w:space="0" w:color="000000"/>
              <w:bottom w:val="single" w:sz="12" w:space="0" w:color="000000"/>
              <w:right w:val="single" w:sz="12" w:space="0" w:color="000000"/>
            </w:tcBorders>
            <w:shd w:val="clear" w:color="auto" w:fill="auto"/>
          </w:tcPr>
          <w:p w14:paraId="07FA3832" w14:textId="77777777" w:rsidR="00FA43FD" w:rsidRPr="00114066" w:rsidRDefault="00FA43FD" w:rsidP="007D7723">
            <w:pPr>
              <w:pStyle w:val="Lbjegyzetszveg"/>
              <w:rPr>
                <w:rFonts w:cstheme="minorHAnsi"/>
                <w:b/>
                <w:i/>
                <w:iCs/>
                <w:u w:val="single"/>
                <w:lang w:val="en-GB"/>
              </w:rPr>
            </w:pPr>
            <w:r w:rsidRPr="00114066">
              <w:rPr>
                <w:rFonts w:cstheme="minorHAnsi"/>
                <w:b/>
                <w:i/>
                <w:iCs/>
                <w:lang w:val="en-GB"/>
              </w:rPr>
              <w:t>Reason for adding a component</w:t>
            </w:r>
          </w:p>
        </w:tc>
      </w:tr>
      <w:tr w:rsidR="00FA43FD" w:rsidRPr="00FA43FD" w14:paraId="12C8B6B3" w14:textId="77777777" w:rsidTr="00FA43FD">
        <w:tc>
          <w:tcPr>
            <w:tcW w:w="6218" w:type="dxa"/>
            <w:tcBorders>
              <w:top w:val="single" w:sz="12" w:space="0" w:color="000000"/>
              <w:left w:val="single" w:sz="12" w:space="0" w:color="000000"/>
              <w:bottom w:val="nil"/>
              <w:right w:val="single" w:sz="12" w:space="0" w:color="000000"/>
            </w:tcBorders>
            <w:shd w:val="clear" w:color="auto" w:fill="auto"/>
          </w:tcPr>
          <w:p w14:paraId="358121EB" w14:textId="77777777" w:rsidR="00FA43FD" w:rsidRPr="00114066" w:rsidRDefault="00C47A00" w:rsidP="007D7723">
            <w:pPr>
              <w:pStyle w:val="Lbjegyzetszveg"/>
              <w:rPr>
                <w:rFonts w:cstheme="minorHAnsi"/>
                <w:u w:val="single"/>
                <w:lang w:val="en-GB"/>
              </w:rPr>
            </w:pPr>
            <w:r>
              <w:rPr>
                <w:rFonts w:cstheme="minorHAnsi"/>
                <w:lang w:val="en-GB"/>
              </w:rPr>
              <w:t>1.</w:t>
            </w:r>
            <w:r w:rsidR="00FA43FD" w:rsidRPr="00114066">
              <w:rPr>
                <w:rFonts w:cstheme="minorHAnsi"/>
                <w:lang w:val="en-GB"/>
              </w:rPr>
              <w:t xml:space="preserve"> Previously selected educational component is not available at the Receiving Institution</w:t>
            </w:r>
          </w:p>
        </w:tc>
        <w:tc>
          <w:tcPr>
            <w:tcW w:w="3387" w:type="dxa"/>
            <w:tcBorders>
              <w:top w:val="single" w:sz="12" w:space="0" w:color="000000"/>
              <w:left w:val="single" w:sz="12" w:space="0" w:color="000000"/>
              <w:bottom w:val="nil"/>
              <w:right w:val="single" w:sz="12" w:space="0" w:color="000000"/>
            </w:tcBorders>
            <w:shd w:val="clear" w:color="auto" w:fill="auto"/>
          </w:tcPr>
          <w:p w14:paraId="35FF00A6" w14:textId="77777777" w:rsidR="00FA43FD" w:rsidRPr="00114066" w:rsidRDefault="00C47A00" w:rsidP="007D7723">
            <w:pPr>
              <w:pStyle w:val="Lbjegyzetszveg"/>
              <w:rPr>
                <w:rFonts w:cstheme="minorHAnsi"/>
                <w:u w:val="single"/>
                <w:lang w:val="en-GB"/>
              </w:rPr>
            </w:pPr>
            <w:r>
              <w:rPr>
                <w:rFonts w:cstheme="minorHAnsi"/>
                <w:lang w:val="en-GB"/>
              </w:rPr>
              <w:t xml:space="preserve">5. </w:t>
            </w:r>
            <w:r w:rsidR="00FA43FD" w:rsidRPr="00114066">
              <w:rPr>
                <w:rFonts w:cstheme="minorHAnsi"/>
                <w:lang w:val="en-GB"/>
              </w:rPr>
              <w:t>Substituting a deleted component</w:t>
            </w:r>
          </w:p>
        </w:tc>
      </w:tr>
      <w:tr w:rsidR="00FA43FD" w:rsidRPr="00FA43FD" w14:paraId="164E5D00" w14:textId="77777777" w:rsidTr="00FA43FD">
        <w:tc>
          <w:tcPr>
            <w:tcW w:w="6218" w:type="dxa"/>
            <w:tcBorders>
              <w:top w:val="nil"/>
              <w:left w:val="single" w:sz="12" w:space="0" w:color="000000"/>
              <w:bottom w:val="nil"/>
              <w:right w:val="single" w:sz="12" w:space="0" w:color="000000"/>
            </w:tcBorders>
            <w:shd w:val="clear" w:color="auto" w:fill="auto"/>
          </w:tcPr>
          <w:p w14:paraId="3915B510" w14:textId="77777777" w:rsidR="00FA43FD" w:rsidRPr="00114066" w:rsidRDefault="00C47A00" w:rsidP="007D7723">
            <w:pPr>
              <w:pStyle w:val="Lbjegyzetszveg"/>
              <w:rPr>
                <w:rFonts w:cstheme="minorHAnsi"/>
                <w:u w:val="single"/>
                <w:lang w:val="en-GB"/>
              </w:rPr>
            </w:pPr>
            <w:r>
              <w:rPr>
                <w:rFonts w:cstheme="minorHAnsi"/>
                <w:lang w:val="en-GB"/>
              </w:rPr>
              <w:t>2.</w:t>
            </w:r>
            <w:r w:rsidR="00FA43FD" w:rsidRPr="00114066">
              <w:rPr>
                <w:rFonts w:cstheme="minorHAnsi"/>
                <w:lang w:val="en-GB"/>
              </w:rPr>
              <w:t xml:space="preserve"> Component is in a different language than previously specified in the course catalogue</w:t>
            </w:r>
          </w:p>
        </w:tc>
        <w:tc>
          <w:tcPr>
            <w:tcW w:w="3387" w:type="dxa"/>
            <w:tcBorders>
              <w:top w:val="nil"/>
              <w:left w:val="single" w:sz="12" w:space="0" w:color="000000"/>
              <w:bottom w:val="nil"/>
              <w:right w:val="single" w:sz="12" w:space="0" w:color="000000"/>
            </w:tcBorders>
            <w:shd w:val="clear" w:color="auto" w:fill="auto"/>
          </w:tcPr>
          <w:p w14:paraId="10CFFDF5" w14:textId="77777777" w:rsidR="00FA43FD" w:rsidRPr="00114066" w:rsidRDefault="00C47A00" w:rsidP="007D7723">
            <w:pPr>
              <w:pStyle w:val="Lbjegyzetszveg"/>
              <w:rPr>
                <w:rFonts w:cstheme="minorHAnsi"/>
                <w:u w:val="single"/>
                <w:lang w:val="en-GB"/>
              </w:rPr>
            </w:pPr>
            <w:r>
              <w:rPr>
                <w:rFonts w:cstheme="minorHAnsi"/>
                <w:lang w:val="en-GB"/>
              </w:rPr>
              <w:t xml:space="preserve">6. </w:t>
            </w:r>
            <w:r w:rsidR="00FA43FD" w:rsidRPr="00114066">
              <w:rPr>
                <w:rFonts w:cstheme="minorHAnsi"/>
                <w:lang w:val="en-GB"/>
              </w:rPr>
              <w:t>Extending the mobility period</w:t>
            </w:r>
          </w:p>
        </w:tc>
      </w:tr>
      <w:tr w:rsidR="00FA43FD" w:rsidRPr="00C47A00" w14:paraId="2C29BEC1" w14:textId="77777777" w:rsidTr="00FA43FD">
        <w:tc>
          <w:tcPr>
            <w:tcW w:w="6218" w:type="dxa"/>
            <w:tcBorders>
              <w:top w:val="nil"/>
              <w:left w:val="single" w:sz="12" w:space="0" w:color="000000"/>
              <w:bottom w:val="nil"/>
              <w:right w:val="single" w:sz="12" w:space="0" w:color="000000"/>
            </w:tcBorders>
            <w:shd w:val="clear" w:color="auto" w:fill="auto"/>
          </w:tcPr>
          <w:p w14:paraId="575276EE" w14:textId="77777777" w:rsidR="00FA43FD" w:rsidRPr="00114066" w:rsidRDefault="00C47A00" w:rsidP="007D7723">
            <w:pPr>
              <w:pStyle w:val="Lbjegyzetszveg"/>
              <w:rPr>
                <w:rFonts w:cstheme="minorHAnsi"/>
                <w:lang w:val="en-GB"/>
              </w:rPr>
            </w:pPr>
            <w:r>
              <w:rPr>
                <w:rFonts w:cstheme="minorHAnsi"/>
                <w:lang w:val="en-GB"/>
              </w:rPr>
              <w:t xml:space="preserve">3. </w:t>
            </w:r>
            <w:r w:rsidR="00FA43FD" w:rsidRPr="00114066">
              <w:rPr>
                <w:rFonts w:cstheme="minorHAnsi"/>
                <w:lang w:val="en-GB"/>
              </w:rPr>
              <w:t>Timetable conflict</w:t>
            </w:r>
          </w:p>
        </w:tc>
        <w:tc>
          <w:tcPr>
            <w:tcW w:w="3387" w:type="dxa"/>
            <w:tcBorders>
              <w:top w:val="nil"/>
              <w:left w:val="single" w:sz="12" w:space="0" w:color="000000"/>
              <w:bottom w:val="nil"/>
              <w:right w:val="single" w:sz="12" w:space="0" w:color="000000"/>
            </w:tcBorders>
            <w:shd w:val="clear" w:color="auto" w:fill="auto"/>
          </w:tcPr>
          <w:p w14:paraId="11A96F91" w14:textId="77777777" w:rsidR="00FA43FD" w:rsidRPr="00114066" w:rsidRDefault="00C47A00" w:rsidP="007D7723">
            <w:pPr>
              <w:pStyle w:val="Lbjegyzetszveg"/>
              <w:rPr>
                <w:rFonts w:cstheme="minorHAnsi"/>
                <w:u w:val="single"/>
                <w:lang w:val="en-GB"/>
              </w:rPr>
            </w:pPr>
            <w:r>
              <w:rPr>
                <w:rFonts w:cstheme="minorHAnsi"/>
                <w:lang w:val="en-GB"/>
              </w:rPr>
              <w:t xml:space="preserve">7. </w:t>
            </w:r>
            <w:r w:rsidR="00FA43FD" w:rsidRPr="00114066">
              <w:rPr>
                <w:rFonts w:cstheme="minorHAnsi"/>
                <w:lang w:val="en-GB"/>
              </w:rPr>
              <w:t>Other (please specify)</w:t>
            </w:r>
          </w:p>
        </w:tc>
      </w:tr>
      <w:tr w:rsidR="00FA43FD" w:rsidRPr="00C47A00" w14:paraId="6F7F72DF" w14:textId="77777777" w:rsidTr="00FA43FD">
        <w:tc>
          <w:tcPr>
            <w:tcW w:w="6218" w:type="dxa"/>
            <w:tcBorders>
              <w:top w:val="nil"/>
              <w:left w:val="single" w:sz="12" w:space="0" w:color="000000"/>
              <w:bottom w:val="single" w:sz="12" w:space="0" w:color="000000"/>
              <w:right w:val="single" w:sz="12" w:space="0" w:color="000000"/>
            </w:tcBorders>
            <w:shd w:val="clear" w:color="auto" w:fill="auto"/>
          </w:tcPr>
          <w:p w14:paraId="5887CAFA" w14:textId="77777777" w:rsidR="00FA43FD" w:rsidRPr="00114066" w:rsidRDefault="00C47A00" w:rsidP="007D7723">
            <w:pPr>
              <w:pStyle w:val="Lbjegyzetszveg"/>
              <w:rPr>
                <w:rFonts w:cstheme="minorHAnsi"/>
                <w:lang w:val="en-GB"/>
              </w:rPr>
            </w:pPr>
            <w:r>
              <w:rPr>
                <w:rFonts w:cstheme="minorHAnsi"/>
                <w:lang w:val="en-GB"/>
              </w:rPr>
              <w:t xml:space="preserve">4. </w:t>
            </w:r>
            <w:r w:rsidR="00FA43FD" w:rsidRPr="00114066">
              <w:rPr>
                <w:rFonts w:cstheme="minorHAnsi"/>
                <w:lang w:val="en-GB"/>
              </w:rPr>
              <w:t>Other (please specify)</w:t>
            </w:r>
          </w:p>
        </w:tc>
        <w:tc>
          <w:tcPr>
            <w:tcW w:w="3387" w:type="dxa"/>
            <w:tcBorders>
              <w:top w:val="nil"/>
              <w:left w:val="single" w:sz="12" w:space="0" w:color="000000"/>
              <w:bottom w:val="single" w:sz="12" w:space="0" w:color="000000"/>
              <w:right w:val="single" w:sz="12" w:space="0" w:color="000000"/>
            </w:tcBorders>
            <w:shd w:val="clear" w:color="auto" w:fill="auto"/>
          </w:tcPr>
          <w:p w14:paraId="6C82C2FE" w14:textId="77777777" w:rsidR="00FA43FD" w:rsidRPr="00114066" w:rsidRDefault="00FA43FD" w:rsidP="007D7723">
            <w:pPr>
              <w:pStyle w:val="Lbjegyzetszveg"/>
              <w:rPr>
                <w:rFonts w:cstheme="minorHAnsi"/>
                <w:u w:val="single"/>
                <w:lang w:val="en-GB"/>
              </w:rPr>
            </w:pPr>
          </w:p>
        </w:tc>
      </w:tr>
    </w:tbl>
    <w:p w14:paraId="0766C4BC" w14:textId="77777777" w:rsidR="00FA43FD" w:rsidRPr="00FA43FD" w:rsidRDefault="00FA43FD">
      <w:pPr>
        <w:pStyle w:val="Vgjegyzetszvege"/>
        <w:rPr>
          <w:lang w:val="en-GB"/>
        </w:rPr>
      </w:pPr>
    </w:p>
  </w:endnote>
  <w:endnote w:id="3">
    <w:p w14:paraId="0C960D2F" w14:textId="77777777" w:rsidR="00FA43FD" w:rsidRPr="00F1239F" w:rsidRDefault="0027424A" w:rsidP="00FA43FD">
      <w:pPr>
        <w:pStyle w:val="Vgjegyzetszvege"/>
        <w:spacing w:before="120" w:after="120"/>
        <w:jc w:val="both"/>
        <w:rPr>
          <w:rFonts w:cstheme="minorHAnsi"/>
          <w:lang w:val="en-GB"/>
        </w:rPr>
      </w:pPr>
      <w:r w:rsidRPr="00F1239F">
        <w:rPr>
          <w:rStyle w:val="Vgjegyzet-hivatkozs"/>
          <w:rFonts w:cstheme="minorHAnsi"/>
        </w:rPr>
        <w:endnoteRef/>
      </w:r>
      <w:r w:rsidRPr="00F1239F">
        <w:rPr>
          <w:rFonts w:cstheme="minorHAnsi"/>
          <w:lang w:val="en-GB"/>
        </w:rPr>
        <w:t xml:space="preserve"> </w:t>
      </w:r>
      <w:r w:rsidRPr="00F1239F">
        <w:rPr>
          <w:rFonts w:cstheme="minorHAnsi"/>
          <w:b/>
          <w:lang w:val="en-GB"/>
        </w:rPr>
        <w:t>Recognition</w:t>
      </w:r>
      <w:r w:rsidRPr="00F1239F">
        <w:rPr>
          <w:rFonts w:cstheme="minorHAnsi"/>
          <w:lang w:val="en-GB"/>
        </w:rPr>
        <w:t>: all the credits that the student has earned during the mobility and that were specified in the final version of the Learning Agreement as counting towards his/her degree (Table B and, if applicable, B2 of the official template) are recognised by the Sending Institution without the need to take any further courses or exams.</w:t>
      </w:r>
    </w:p>
  </w:endnote>
  <w:endnote w:id="4">
    <w:p w14:paraId="73846FFB" w14:textId="77777777" w:rsidR="0027424A" w:rsidRDefault="0027424A" w:rsidP="00FA43FD">
      <w:pPr>
        <w:pStyle w:val="Vgjegyzetszvege"/>
        <w:spacing w:before="120" w:after="120"/>
        <w:jc w:val="both"/>
        <w:rPr>
          <w:rFonts w:cstheme="minorHAnsi"/>
          <w:lang w:val="en-GB"/>
        </w:rPr>
      </w:pPr>
      <w:r w:rsidRPr="00F1239F">
        <w:rPr>
          <w:rStyle w:val="Vgjegyzet-hivatkozs"/>
          <w:rFonts w:cstheme="minorHAnsi"/>
        </w:rPr>
        <w:endnoteRef/>
      </w:r>
      <w:r w:rsidRPr="00F1239F">
        <w:rPr>
          <w:rFonts w:cstheme="minorHAnsi"/>
          <w:lang w:val="en-GB"/>
        </w:rPr>
        <w:t xml:space="preserve"> </w:t>
      </w:r>
      <w:r w:rsidRPr="00F1239F">
        <w:rPr>
          <w:rFonts w:cstheme="minorHAnsi"/>
          <w:b/>
          <w:lang w:val="en-GB"/>
        </w:rPr>
        <w:t>ECTS Users' Guide</w:t>
      </w:r>
      <w:r w:rsidRPr="00F1239F">
        <w:rPr>
          <w:rFonts w:cstheme="minorHAnsi"/>
          <w:lang w:val="en-GB"/>
        </w:rPr>
        <w:t xml:space="preserve">: </w:t>
      </w:r>
      <w:hyperlink r:id="rId1" w:history="1">
        <w:r w:rsidR="00F1239F" w:rsidRPr="009C2388">
          <w:rPr>
            <w:rStyle w:val="Hiperhivatkozs"/>
            <w:rFonts w:cstheme="minorHAnsi"/>
            <w:lang w:val="en-GB"/>
          </w:rPr>
          <w:t>http://ec.europa.eu/education/tools/ects_en.htm</w:t>
        </w:r>
      </w:hyperlink>
    </w:p>
    <w:p w14:paraId="3AC8DAF5" w14:textId="77777777" w:rsidR="00F1239F" w:rsidRPr="00863421" w:rsidRDefault="00F1239F" w:rsidP="0027424A">
      <w:pPr>
        <w:pStyle w:val="Vgjegyzetszvege"/>
        <w:spacing w:before="120" w:after="120"/>
        <w:ind w:left="284"/>
        <w:jc w:val="both"/>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0593190"/>
      <w:docPartObj>
        <w:docPartGallery w:val="Page Numbers (Bottom of Page)"/>
        <w:docPartUnique/>
      </w:docPartObj>
    </w:sdtPr>
    <w:sdtEndPr>
      <w:rPr>
        <w:noProof/>
      </w:rPr>
    </w:sdtEndPr>
    <w:sdtContent>
      <w:p w14:paraId="57174E11" w14:textId="77777777" w:rsidR="00287378" w:rsidRDefault="00287378">
        <w:pPr>
          <w:pStyle w:val="llb"/>
          <w:jc w:val="center"/>
        </w:pPr>
        <w:r>
          <w:fldChar w:fldCharType="begin"/>
        </w:r>
        <w:r>
          <w:instrText xml:space="preserve"> PAGE   \* MERGEFORMAT </w:instrText>
        </w:r>
        <w:r>
          <w:fldChar w:fldCharType="separate"/>
        </w:r>
        <w:r w:rsidR="009A1B99">
          <w:rPr>
            <w:noProof/>
          </w:rPr>
          <w:t>1</w:t>
        </w:r>
        <w:r>
          <w:rPr>
            <w:noProof/>
          </w:rPr>
          <w:fldChar w:fldCharType="end"/>
        </w:r>
      </w:p>
    </w:sdtContent>
  </w:sdt>
  <w:p w14:paraId="341AB7D2" w14:textId="77777777" w:rsidR="00287378" w:rsidRDefault="0028737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E8127E" w14:textId="77777777" w:rsidR="00987980" w:rsidRDefault="00987980" w:rsidP="0027424A">
      <w:pPr>
        <w:spacing w:after="0" w:line="240" w:lineRule="auto"/>
      </w:pPr>
      <w:r>
        <w:separator/>
      </w:r>
    </w:p>
  </w:footnote>
  <w:footnote w:type="continuationSeparator" w:id="0">
    <w:p w14:paraId="0874011A" w14:textId="77777777" w:rsidR="00987980" w:rsidRDefault="00987980" w:rsidP="002742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3DA07" w14:textId="77777777" w:rsidR="00287378" w:rsidRDefault="004F2D85">
    <w:pPr>
      <w:pStyle w:val="lfej"/>
    </w:pPr>
    <w:r w:rsidRPr="00A04811">
      <w:rPr>
        <w:noProof/>
        <w:lang w:val="hu-HU" w:eastAsia="hu-HU"/>
      </w:rPr>
      <mc:AlternateContent>
        <mc:Choice Requires="wps">
          <w:drawing>
            <wp:anchor distT="0" distB="0" distL="114300" distR="114300" simplePos="0" relativeHeight="251661312" behindDoc="0" locked="0" layoutInCell="1" allowOverlap="1" wp14:anchorId="2C307C54" wp14:editId="5B1E5AEF">
              <wp:simplePos x="0" y="0"/>
              <wp:positionH relativeFrom="column">
                <wp:posOffset>-567690</wp:posOffset>
              </wp:positionH>
              <wp:positionV relativeFrom="paragraph">
                <wp:posOffset>-373380</wp:posOffset>
              </wp:positionV>
              <wp:extent cx="3905250" cy="24638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758ED" w14:textId="77777777" w:rsidR="000F23DE" w:rsidRPr="004F2D85" w:rsidRDefault="000F23DE" w:rsidP="000F23DE">
                          <w:pPr>
                            <w:tabs>
                              <w:tab w:val="left" w:pos="3119"/>
                            </w:tabs>
                            <w:spacing w:after="0"/>
                            <w:rPr>
                              <w:rFonts w:cstheme="minorHAnsi"/>
                              <w:b/>
                              <w:i/>
                              <w:color w:val="003CB4"/>
                              <w:sz w:val="16"/>
                              <w:szCs w:val="16"/>
                              <w:lang w:val="en-GB"/>
                            </w:rPr>
                          </w:pPr>
                          <w:r w:rsidRPr="004F2D85">
                            <w:rPr>
                              <w:rFonts w:cstheme="minorHAnsi"/>
                              <w:sz w:val="16"/>
                              <w:szCs w:val="16"/>
                              <w:lang w:val="en-GB"/>
                            </w:rPr>
                            <w:t>GfNA-II-</w:t>
                          </w:r>
                          <w:r w:rsidR="004F2D85" w:rsidRPr="004F2D85">
                            <w:rPr>
                              <w:rFonts w:cstheme="minorHAnsi"/>
                              <w:sz w:val="16"/>
                              <w:szCs w:val="16"/>
                              <w:lang w:val="en-GB"/>
                            </w:rPr>
                            <w:t>C-Annex IV</w:t>
                          </w:r>
                          <w:r w:rsidRPr="004F2D85">
                            <w:rPr>
                              <w:rFonts w:cstheme="minorHAnsi"/>
                              <w:sz w:val="16"/>
                              <w:szCs w:val="16"/>
                              <w:lang w:val="en-GB"/>
                            </w:rPr>
                            <w:t>-Erasmus+ HE</w:t>
                          </w:r>
                          <w:r w:rsidR="004F2D85" w:rsidRPr="004F2D85">
                            <w:rPr>
                              <w:rFonts w:cstheme="minorHAnsi"/>
                              <w:sz w:val="16"/>
                              <w:szCs w:val="16"/>
                              <w:lang w:val="en-GB"/>
                            </w:rPr>
                            <w:t xml:space="preserve"> Learning Agreement for studies</w:t>
                          </w:r>
                          <w:r w:rsidR="00AD33AD" w:rsidRPr="004F2D85">
                            <w:rPr>
                              <w:rFonts w:cstheme="minorHAnsi"/>
                              <w:sz w:val="16"/>
                              <w:szCs w:val="16"/>
                              <w:lang w:val="en-GB"/>
                            </w:rPr>
                            <w:t>-</w:t>
                          </w:r>
                          <w:r w:rsidR="004F2D85">
                            <w:rPr>
                              <w:rFonts w:cstheme="minorHAnsi"/>
                              <w:sz w:val="16"/>
                              <w:szCs w:val="16"/>
                              <w:lang w:val="en-GB"/>
                            </w:rPr>
                            <w:t>guidelines-</w:t>
                          </w:r>
                          <w:r w:rsidR="00AD33AD" w:rsidRPr="004F2D85">
                            <w:rPr>
                              <w:rFonts w:cstheme="minorHAnsi"/>
                              <w:sz w:val="16"/>
                              <w:szCs w:val="16"/>
                              <w:lang w:val="en-GB"/>
                            </w:rPr>
                            <w:t>2015</w:t>
                          </w:r>
                          <w:r w:rsidRPr="004F2D85">
                            <w:rPr>
                              <w:rFonts w:cstheme="minorHAnsi"/>
                              <w:sz w:val="16"/>
                              <w:szCs w:val="16"/>
                              <w:lang w:val="en-GB"/>
                            </w:rPr>
                            <w:t xml:space="preserve"> </w:t>
                          </w:r>
                        </w:p>
                        <w:p w14:paraId="15CB2BAF" w14:textId="77777777" w:rsidR="000F23DE" w:rsidRPr="004F2D85" w:rsidRDefault="000F23DE" w:rsidP="000F23DE">
                          <w:pPr>
                            <w:tabs>
                              <w:tab w:val="left" w:pos="3119"/>
                            </w:tabs>
                            <w:spacing w:after="0"/>
                            <w:jc w:val="right"/>
                            <w:rPr>
                              <w:rFonts w:ascii="Verdana" w:hAnsi="Verdana"/>
                              <w:b/>
                              <w:i/>
                              <w:color w:val="003CB4"/>
                              <w:sz w:val="14"/>
                              <w:szCs w:val="16"/>
                              <w:lang w:val="en-GB"/>
                            </w:rPr>
                          </w:pPr>
                        </w:p>
                        <w:p w14:paraId="2E5789CE" w14:textId="77777777" w:rsidR="000F23DE" w:rsidRPr="004F2D85" w:rsidRDefault="000F23DE" w:rsidP="000F23DE">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307C54" id="_x0000_t202" coordsize="21600,21600" o:spt="202" path="m,l,21600r21600,l21600,xe">
              <v:stroke joinstyle="miter"/>
              <v:path gradientshapeok="t" o:connecttype="rect"/>
            </v:shapetype>
            <v:shape id="Text Box 11" o:spid="_x0000_s1032" type="#_x0000_t202" style="position:absolute;margin-left:-44.7pt;margin-top:-29.4pt;width:307.5pt;height:19.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" filled="f" stroked="f">
              <v:textbox>
                <w:txbxContent>
                  <w:p w14:paraId="166758ED" w14:textId="77777777" w:rsidR="000F23DE" w:rsidRPr="004F2D85" w:rsidRDefault="000F23DE" w:rsidP="000F23DE">
                    <w:pPr>
                      <w:tabs>
                        <w:tab w:val="left" w:pos="3119"/>
                      </w:tabs>
                      <w:spacing w:after="0"/>
                      <w:rPr>
                        <w:rFonts w:cstheme="minorHAnsi"/>
                        <w:b/>
                        <w:i/>
                        <w:color w:val="003CB4"/>
                        <w:sz w:val="16"/>
                        <w:szCs w:val="16"/>
                        <w:lang w:val="en-GB"/>
                      </w:rPr>
                    </w:pPr>
                    <w:r w:rsidRPr="004F2D85">
                      <w:rPr>
                        <w:rFonts w:cstheme="minorHAnsi"/>
                        <w:sz w:val="16"/>
                        <w:szCs w:val="16"/>
                        <w:lang w:val="en-GB"/>
                      </w:rPr>
                      <w:t>GfNA-II-</w:t>
                    </w:r>
                    <w:r w:rsidR="004F2D85" w:rsidRPr="004F2D85">
                      <w:rPr>
                        <w:rFonts w:cstheme="minorHAnsi"/>
                        <w:sz w:val="16"/>
                        <w:szCs w:val="16"/>
                        <w:lang w:val="en-GB"/>
                      </w:rPr>
                      <w:t>C-Annex IV</w:t>
                    </w:r>
                    <w:r w:rsidRPr="004F2D85">
                      <w:rPr>
                        <w:rFonts w:cstheme="minorHAnsi"/>
                        <w:sz w:val="16"/>
                        <w:szCs w:val="16"/>
                        <w:lang w:val="en-GB"/>
                      </w:rPr>
                      <w:t>-Erasmus+ HE</w:t>
                    </w:r>
                    <w:r w:rsidR="004F2D85" w:rsidRPr="004F2D85">
                      <w:rPr>
                        <w:rFonts w:cstheme="minorHAnsi"/>
                        <w:sz w:val="16"/>
                        <w:szCs w:val="16"/>
                        <w:lang w:val="en-GB"/>
                      </w:rPr>
                      <w:t xml:space="preserve"> Learning Agreement for studies</w:t>
                    </w:r>
                    <w:r w:rsidR="00AD33AD" w:rsidRPr="004F2D85">
                      <w:rPr>
                        <w:rFonts w:cstheme="minorHAnsi"/>
                        <w:sz w:val="16"/>
                        <w:szCs w:val="16"/>
                        <w:lang w:val="en-GB"/>
                      </w:rPr>
                      <w:t>-</w:t>
                    </w:r>
                    <w:r w:rsidR="004F2D85">
                      <w:rPr>
                        <w:rFonts w:cstheme="minorHAnsi"/>
                        <w:sz w:val="16"/>
                        <w:szCs w:val="16"/>
                        <w:lang w:val="en-GB"/>
                      </w:rPr>
                      <w:t>guidelines-</w:t>
                    </w:r>
                    <w:r w:rsidR="00AD33AD" w:rsidRPr="004F2D85">
                      <w:rPr>
                        <w:rFonts w:cstheme="minorHAnsi"/>
                        <w:sz w:val="16"/>
                        <w:szCs w:val="16"/>
                        <w:lang w:val="en-GB"/>
                      </w:rPr>
                      <w:t>2015</w:t>
                    </w:r>
                    <w:r w:rsidRPr="004F2D85">
                      <w:rPr>
                        <w:rFonts w:cstheme="minorHAnsi"/>
                        <w:sz w:val="16"/>
                        <w:szCs w:val="16"/>
                        <w:lang w:val="en-GB"/>
                      </w:rPr>
                      <w:t xml:space="preserve"> </w:t>
                    </w:r>
                  </w:p>
                  <w:p w14:paraId="15CB2BAF" w14:textId="77777777" w:rsidR="000F23DE" w:rsidRPr="004F2D85" w:rsidRDefault="000F23DE" w:rsidP="000F23DE">
                    <w:pPr>
                      <w:tabs>
                        <w:tab w:val="left" w:pos="3119"/>
                      </w:tabs>
                      <w:spacing w:after="0"/>
                      <w:jc w:val="right"/>
                      <w:rPr>
                        <w:rFonts w:ascii="Verdana" w:hAnsi="Verdana"/>
                        <w:b/>
                        <w:i/>
                        <w:color w:val="003CB4"/>
                        <w:sz w:val="14"/>
                        <w:szCs w:val="16"/>
                        <w:lang w:val="en-GB"/>
                      </w:rPr>
                    </w:pPr>
                  </w:p>
                  <w:p w14:paraId="2E5789CE" w14:textId="77777777" w:rsidR="000F23DE" w:rsidRPr="004F2D85" w:rsidRDefault="000F23DE" w:rsidP="000F23DE">
                    <w:pPr>
                      <w:tabs>
                        <w:tab w:val="left" w:pos="3119"/>
                      </w:tabs>
                      <w:spacing w:after="0"/>
                      <w:jc w:val="right"/>
                      <w:rPr>
                        <w:rFonts w:ascii="Verdana" w:hAnsi="Verdana"/>
                        <w:b/>
                        <w:i/>
                        <w:color w:val="003CB4"/>
                        <w:sz w:val="14"/>
                        <w:szCs w:val="16"/>
                        <w:lang w:val="en-GB"/>
                      </w:rPr>
                    </w:pPr>
                  </w:p>
                </w:txbxContent>
              </v:textbox>
            </v:shape>
          </w:pict>
        </mc:Fallback>
      </mc:AlternateContent>
    </w:r>
    <w:r w:rsidR="000F23DE" w:rsidRPr="00A04811">
      <w:rPr>
        <w:noProof/>
        <w:lang w:val="hu-HU" w:eastAsia="hu-HU"/>
      </w:rPr>
      <w:drawing>
        <wp:anchor distT="0" distB="0" distL="114300" distR="114300" simplePos="0" relativeHeight="251659264" behindDoc="0" locked="0" layoutInCell="1" allowOverlap="1" wp14:anchorId="36937A69" wp14:editId="52CBE416">
          <wp:simplePos x="0" y="0"/>
          <wp:positionH relativeFrom="column">
            <wp:posOffset>-367030</wp:posOffset>
          </wp:positionH>
          <wp:positionV relativeFrom="paragraph">
            <wp:posOffset>-20320</wp:posOffset>
          </wp:positionV>
          <wp:extent cx="1280160" cy="25971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p w14:paraId="472030E2" w14:textId="77777777" w:rsidR="00287378" w:rsidRDefault="0028737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Cmsor1"/>
      <w:lvlText w:val="%1."/>
      <w:lvlJc w:val="left"/>
      <w:pPr>
        <w:tabs>
          <w:tab w:val="num" w:pos="480"/>
        </w:tabs>
        <w:ind w:left="480" w:hanging="480"/>
      </w:pPr>
    </w:lvl>
    <w:lvl w:ilvl="1">
      <w:start w:val="1"/>
      <w:numFmt w:val="decimal"/>
      <w:pStyle w:val="Cmsor2"/>
      <w:lvlText w:val="%1.%2."/>
      <w:lvlJc w:val="left"/>
      <w:pPr>
        <w:tabs>
          <w:tab w:val="num" w:pos="1200"/>
        </w:tabs>
        <w:ind w:left="1200" w:hanging="720"/>
      </w:pPr>
    </w:lvl>
    <w:lvl w:ilvl="2">
      <w:start w:val="1"/>
      <w:numFmt w:val="decimal"/>
      <w:pStyle w:val="Cmsor3"/>
      <w:lvlText w:val="%1.%2.%3."/>
      <w:lvlJc w:val="left"/>
      <w:pPr>
        <w:tabs>
          <w:tab w:val="num" w:pos="1920"/>
        </w:tabs>
        <w:ind w:left="1920" w:hanging="720"/>
      </w:pPr>
    </w:lvl>
    <w:lvl w:ilvl="3">
      <w:start w:val="1"/>
      <w:numFmt w:val="decimal"/>
      <w:pStyle w:val="Cmsor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27424A"/>
    <w:rsid w:val="000F23DE"/>
    <w:rsid w:val="00255238"/>
    <w:rsid w:val="0027424A"/>
    <w:rsid w:val="00287378"/>
    <w:rsid w:val="002925CF"/>
    <w:rsid w:val="003333A6"/>
    <w:rsid w:val="003375C3"/>
    <w:rsid w:val="004B4E4C"/>
    <w:rsid w:val="004D2312"/>
    <w:rsid w:val="004F2D85"/>
    <w:rsid w:val="006621C1"/>
    <w:rsid w:val="007113C7"/>
    <w:rsid w:val="00794313"/>
    <w:rsid w:val="007C3A2A"/>
    <w:rsid w:val="008B1FB5"/>
    <w:rsid w:val="00987980"/>
    <w:rsid w:val="009A1B99"/>
    <w:rsid w:val="009C2690"/>
    <w:rsid w:val="00A450B5"/>
    <w:rsid w:val="00A54864"/>
    <w:rsid w:val="00A855CA"/>
    <w:rsid w:val="00AD33AD"/>
    <w:rsid w:val="00C0238A"/>
    <w:rsid w:val="00C47A00"/>
    <w:rsid w:val="00D0522E"/>
    <w:rsid w:val="00DC4979"/>
    <w:rsid w:val="00E51040"/>
    <w:rsid w:val="00E71563"/>
    <w:rsid w:val="00F1239F"/>
    <w:rsid w:val="00FA43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70831D"/>
  <w15:docId w15:val="{C8F2158B-62A1-4075-9029-403828A77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7424A"/>
    <w:rPr>
      <w:lang w:val="it-IT"/>
    </w:rPr>
  </w:style>
  <w:style w:type="paragraph" w:styleId="Cmsor1">
    <w:name w:val="heading 1"/>
    <w:basedOn w:val="Norml"/>
    <w:next w:val="Norml"/>
    <w:link w:val="Cmsor1Char"/>
    <w:qFormat/>
    <w:rsid w:val="0027424A"/>
    <w:pPr>
      <w:keepNext/>
      <w:numPr>
        <w:numId w:val="2"/>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msor2">
    <w:name w:val="heading 2"/>
    <w:basedOn w:val="Norml"/>
    <w:next w:val="Norml"/>
    <w:link w:val="Cmsor2Char"/>
    <w:qFormat/>
    <w:rsid w:val="0027424A"/>
    <w:pPr>
      <w:keepNext/>
      <w:numPr>
        <w:ilvl w:val="1"/>
        <w:numId w:val="2"/>
      </w:numPr>
      <w:spacing w:after="240" w:line="240" w:lineRule="auto"/>
      <w:jc w:val="both"/>
      <w:outlineLvl w:val="1"/>
    </w:pPr>
    <w:rPr>
      <w:rFonts w:ascii="Times New Roman" w:eastAsia="Times New Roman" w:hAnsi="Times New Roman" w:cs="Times New Roman"/>
      <w:b/>
      <w:sz w:val="24"/>
      <w:szCs w:val="20"/>
      <w:lang w:val="fr-FR"/>
    </w:rPr>
  </w:style>
  <w:style w:type="paragraph" w:styleId="Cmsor3">
    <w:name w:val="heading 3"/>
    <w:basedOn w:val="Norml"/>
    <w:next w:val="Norml"/>
    <w:link w:val="Cmsor3Char"/>
    <w:qFormat/>
    <w:rsid w:val="0027424A"/>
    <w:pPr>
      <w:keepNext/>
      <w:numPr>
        <w:ilvl w:val="2"/>
        <w:numId w:val="2"/>
      </w:numPr>
      <w:spacing w:after="240" w:line="240" w:lineRule="auto"/>
      <w:jc w:val="both"/>
      <w:outlineLvl w:val="2"/>
    </w:pPr>
    <w:rPr>
      <w:rFonts w:ascii="Times New Roman" w:eastAsia="Times New Roman" w:hAnsi="Times New Roman" w:cs="Times New Roman"/>
      <w:i/>
      <w:sz w:val="24"/>
      <w:szCs w:val="20"/>
      <w:lang w:val="fr-FR"/>
    </w:rPr>
  </w:style>
  <w:style w:type="paragraph" w:styleId="Cmsor4">
    <w:name w:val="heading 4"/>
    <w:basedOn w:val="Norml"/>
    <w:next w:val="Norml"/>
    <w:link w:val="Cmsor4Char"/>
    <w:qFormat/>
    <w:rsid w:val="0027424A"/>
    <w:pPr>
      <w:keepNext/>
      <w:numPr>
        <w:ilvl w:val="3"/>
        <w:numId w:val="2"/>
      </w:numPr>
      <w:spacing w:after="240" w:line="240" w:lineRule="auto"/>
      <w:jc w:val="both"/>
      <w:outlineLvl w:val="3"/>
    </w:pPr>
    <w:rPr>
      <w:rFonts w:ascii="Times New Roman" w:eastAsia="Times New Roman" w:hAnsi="Times New Roman" w:cs="Times New Roman"/>
      <w:sz w:val="24"/>
      <w:szCs w:val="20"/>
      <w:lang w:val="fr-FR"/>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7424A"/>
    <w:rPr>
      <w:rFonts w:ascii="Times New Roman" w:eastAsia="Times New Roman" w:hAnsi="Times New Roman" w:cs="Times New Roman"/>
      <w:b/>
      <w:smallCaps/>
      <w:sz w:val="24"/>
      <w:szCs w:val="20"/>
      <w:lang w:val="fr-FR"/>
    </w:rPr>
  </w:style>
  <w:style w:type="character" w:customStyle="1" w:styleId="Cmsor2Char">
    <w:name w:val="Címsor 2 Char"/>
    <w:basedOn w:val="Bekezdsalapbettpusa"/>
    <w:link w:val="Cmsor2"/>
    <w:rsid w:val="0027424A"/>
    <w:rPr>
      <w:rFonts w:ascii="Times New Roman" w:eastAsia="Times New Roman" w:hAnsi="Times New Roman" w:cs="Times New Roman"/>
      <w:b/>
      <w:sz w:val="24"/>
      <w:szCs w:val="20"/>
      <w:lang w:val="fr-FR"/>
    </w:rPr>
  </w:style>
  <w:style w:type="character" w:customStyle="1" w:styleId="Cmsor3Char">
    <w:name w:val="Címsor 3 Char"/>
    <w:basedOn w:val="Bekezdsalapbettpusa"/>
    <w:link w:val="Cmsor3"/>
    <w:rsid w:val="0027424A"/>
    <w:rPr>
      <w:rFonts w:ascii="Times New Roman" w:eastAsia="Times New Roman" w:hAnsi="Times New Roman" w:cs="Times New Roman"/>
      <w:i/>
      <w:sz w:val="24"/>
      <w:szCs w:val="20"/>
      <w:lang w:val="fr-FR"/>
    </w:rPr>
  </w:style>
  <w:style w:type="character" w:customStyle="1" w:styleId="Cmsor4Char">
    <w:name w:val="Címsor 4 Char"/>
    <w:basedOn w:val="Bekezdsalapbettpusa"/>
    <w:link w:val="Cmsor4"/>
    <w:rsid w:val="0027424A"/>
    <w:rPr>
      <w:rFonts w:ascii="Times New Roman" w:eastAsia="Times New Roman" w:hAnsi="Times New Roman" w:cs="Times New Roman"/>
      <w:sz w:val="24"/>
      <w:szCs w:val="20"/>
      <w:lang w:val="fr-FR"/>
    </w:rPr>
  </w:style>
  <w:style w:type="character" w:styleId="Vgjegyzet-hivatkozs">
    <w:name w:val="endnote reference"/>
    <w:rsid w:val="0027424A"/>
    <w:rPr>
      <w:vertAlign w:val="superscript"/>
    </w:rPr>
  </w:style>
  <w:style w:type="paragraph" w:styleId="Vgjegyzetszvege">
    <w:name w:val="endnote text"/>
    <w:basedOn w:val="Norml"/>
    <w:link w:val="VgjegyzetszvegeChar"/>
    <w:semiHidden/>
    <w:unhideWhenUsed/>
    <w:rsid w:val="0027424A"/>
    <w:pPr>
      <w:spacing w:after="0" w:line="240" w:lineRule="auto"/>
    </w:pPr>
    <w:rPr>
      <w:sz w:val="20"/>
      <w:szCs w:val="20"/>
    </w:rPr>
  </w:style>
  <w:style w:type="character" w:customStyle="1" w:styleId="VgjegyzetszvegeChar">
    <w:name w:val="Végjegyzet szövege Char"/>
    <w:basedOn w:val="Bekezdsalapbettpusa"/>
    <w:link w:val="Vgjegyzetszvege"/>
    <w:semiHidden/>
    <w:rsid w:val="0027424A"/>
    <w:rPr>
      <w:sz w:val="20"/>
      <w:szCs w:val="20"/>
      <w:lang w:val="it-IT"/>
    </w:rPr>
  </w:style>
  <w:style w:type="character" w:styleId="Hiperhivatkozs">
    <w:name w:val="Hyperlink"/>
    <w:rsid w:val="0027424A"/>
    <w:rPr>
      <w:color w:val="0000FF"/>
      <w:u w:val="single"/>
    </w:rPr>
  </w:style>
  <w:style w:type="paragraph" w:styleId="Buborkszveg">
    <w:name w:val="Balloon Text"/>
    <w:basedOn w:val="Norml"/>
    <w:link w:val="BuborkszvegChar"/>
    <w:uiPriority w:val="99"/>
    <w:semiHidden/>
    <w:unhideWhenUsed/>
    <w:rsid w:val="0027424A"/>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7424A"/>
    <w:rPr>
      <w:rFonts w:ascii="Tahoma" w:hAnsi="Tahoma" w:cs="Tahoma"/>
      <w:sz w:val="16"/>
      <w:szCs w:val="16"/>
      <w:lang w:val="it-IT"/>
    </w:rPr>
  </w:style>
  <w:style w:type="paragraph" w:styleId="lfej">
    <w:name w:val="header"/>
    <w:basedOn w:val="Norml"/>
    <w:link w:val="lfejChar"/>
    <w:uiPriority w:val="99"/>
    <w:unhideWhenUsed/>
    <w:rsid w:val="00287378"/>
    <w:pPr>
      <w:tabs>
        <w:tab w:val="center" w:pos="4536"/>
        <w:tab w:val="right" w:pos="9072"/>
      </w:tabs>
      <w:spacing w:after="0" w:line="240" w:lineRule="auto"/>
    </w:pPr>
  </w:style>
  <w:style w:type="character" w:customStyle="1" w:styleId="lfejChar">
    <w:name w:val="Élőfej Char"/>
    <w:basedOn w:val="Bekezdsalapbettpusa"/>
    <w:link w:val="lfej"/>
    <w:uiPriority w:val="99"/>
    <w:rsid w:val="00287378"/>
    <w:rPr>
      <w:lang w:val="it-IT"/>
    </w:rPr>
  </w:style>
  <w:style w:type="paragraph" w:styleId="llb">
    <w:name w:val="footer"/>
    <w:basedOn w:val="Norml"/>
    <w:link w:val="llbChar"/>
    <w:uiPriority w:val="99"/>
    <w:unhideWhenUsed/>
    <w:rsid w:val="00287378"/>
    <w:pPr>
      <w:tabs>
        <w:tab w:val="center" w:pos="4536"/>
        <w:tab w:val="right" w:pos="9072"/>
      </w:tabs>
      <w:spacing w:after="0" w:line="240" w:lineRule="auto"/>
    </w:pPr>
  </w:style>
  <w:style w:type="character" w:customStyle="1" w:styleId="llbChar">
    <w:name w:val="Élőláb Char"/>
    <w:basedOn w:val="Bekezdsalapbettpusa"/>
    <w:link w:val="llb"/>
    <w:uiPriority w:val="99"/>
    <w:rsid w:val="00287378"/>
    <w:rPr>
      <w:lang w:val="it-IT"/>
    </w:rPr>
  </w:style>
  <w:style w:type="paragraph" w:styleId="Lbjegyzetszveg">
    <w:name w:val="footnote text"/>
    <w:basedOn w:val="Norml"/>
    <w:link w:val="LbjegyzetszvegChar"/>
    <w:unhideWhenUsed/>
    <w:rsid w:val="00F1239F"/>
    <w:pPr>
      <w:spacing w:after="0" w:line="240" w:lineRule="auto"/>
    </w:pPr>
    <w:rPr>
      <w:sz w:val="20"/>
      <w:szCs w:val="20"/>
    </w:rPr>
  </w:style>
  <w:style w:type="character" w:customStyle="1" w:styleId="LbjegyzetszvegChar">
    <w:name w:val="Lábjegyzetszöveg Char"/>
    <w:basedOn w:val="Bekezdsalapbettpusa"/>
    <w:link w:val="Lbjegyzetszveg"/>
    <w:rsid w:val="00F1239F"/>
    <w:rPr>
      <w:sz w:val="20"/>
      <w:szCs w:val="20"/>
      <w:lang w:val="it-IT"/>
    </w:rPr>
  </w:style>
  <w:style w:type="character" w:styleId="Lbjegyzet-hivatkozs">
    <w:name w:val="footnote reference"/>
    <w:basedOn w:val="Bekezdsalapbettpusa"/>
    <w:uiPriority w:val="99"/>
    <w:semiHidden/>
    <w:unhideWhenUsed/>
    <w:rsid w:val="00F1239F"/>
    <w:rPr>
      <w:vertAlign w:val="superscript"/>
    </w:rPr>
  </w:style>
  <w:style w:type="character" w:styleId="Helyrzszveg">
    <w:name w:val="Placeholder Text"/>
    <w:basedOn w:val="Bekezdsalapbettpusa"/>
    <w:uiPriority w:val="99"/>
    <w:semiHidden/>
    <w:rsid w:val="004D231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rasmusplusols.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1" Type="http://schemas.openxmlformats.org/officeDocument/2006/relationships/hyperlink" Target="http://ec.europa.eu/education/tools/ects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BF44A-AC74-4312-8744-6CF4D3FC7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1659</Words>
  <Characters>11451</Characters>
  <Application>Microsoft Office Word</Application>
  <DocSecurity>4</DocSecurity>
  <Lines>95</Lines>
  <Paragraphs>26</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13084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TEGOVSKA Elena (EAC)</dc:creator>
  <cp:lastModifiedBy>Bartha Zoli</cp:lastModifiedBy>
  <cp:revision>2</cp:revision>
  <cp:lastPrinted>2015-04-10T10:01:00Z</cp:lastPrinted>
  <dcterms:created xsi:type="dcterms:W3CDTF">2015-06-18T18:53:00Z</dcterms:created>
  <dcterms:modified xsi:type="dcterms:W3CDTF">2015-06-18T18:53:00Z</dcterms:modified>
</cp:coreProperties>
</file>